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AB1124">
      <w:pPr>
        <w:tabs>
          <w:tab w:val="left" w:pos="567"/>
        </w:tabs>
        <w:spacing w:line="580" w:lineRule="exact"/>
        <w:jc w:val="left"/>
        <w:rPr>
          <w:rFonts w:hint="default" w:ascii="黑体" w:hAnsi="黑体" w:eastAsia="黑体" w:cs="黑体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highlight w:val="none"/>
          <w:lang w:val="en-US" w:eastAsia="zh-CN"/>
        </w:rPr>
        <w:t>附件2</w:t>
      </w:r>
    </w:p>
    <w:p w14:paraId="257D1DC2">
      <w:pPr>
        <w:tabs>
          <w:tab w:val="left" w:pos="1890"/>
        </w:tabs>
        <w:spacing w:before="121" w:line="192" w:lineRule="auto"/>
        <w:jc w:val="center"/>
        <w:outlineLvl w:val="0"/>
        <w:rPr>
          <w:rFonts w:ascii="华文中宋" w:hAnsi="华文中宋" w:eastAsia="华文中宋" w:cs="华文中宋"/>
          <w:b/>
          <w:bCs/>
          <w:spacing w:val="-1"/>
          <w:sz w:val="44"/>
          <w:szCs w:val="44"/>
          <w:highlight w:val="none"/>
        </w:rPr>
      </w:pPr>
      <w:r>
        <w:rPr>
          <w:rFonts w:hint="eastAsia" w:ascii="华文中宋" w:hAnsi="华文中宋" w:eastAsia="华文中宋" w:cs="华文中宋"/>
          <w:b/>
          <w:bCs/>
          <w:spacing w:val="-1"/>
          <w:sz w:val="44"/>
          <w:szCs w:val="44"/>
          <w:highlight w:val="none"/>
        </w:rPr>
        <w:t>药品生产经营情况和价格构成情况表</w:t>
      </w:r>
    </w:p>
    <w:p w14:paraId="2FBC8390">
      <w:pPr>
        <w:tabs>
          <w:tab w:val="left" w:pos="1890"/>
        </w:tabs>
        <w:spacing w:before="121" w:line="192" w:lineRule="auto"/>
        <w:jc w:val="center"/>
        <w:outlineLvl w:val="0"/>
        <w:rPr>
          <w:rFonts w:ascii="Times New Roman" w:hAnsi="Times New Roman"/>
          <w:b/>
          <w:bCs/>
          <w:szCs w:val="21"/>
          <w:highlight w:val="none"/>
        </w:rPr>
      </w:pPr>
      <w:r>
        <w:rPr>
          <w:rFonts w:ascii="Times New Roman" w:hAnsi="Times New Roman"/>
          <w:b/>
          <w:bCs/>
          <w:szCs w:val="21"/>
          <w:highlight w:val="none"/>
        </w:rPr>
        <w:t>（正面）</w:t>
      </w:r>
    </w:p>
    <w:p w14:paraId="2D03EB34">
      <w:pPr>
        <w:pStyle w:val="2"/>
        <w:spacing w:before="95" w:line="219" w:lineRule="auto"/>
        <w:ind w:right="-815" w:rightChars="-388" w:firstLine="7800" w:firstLineChars="3750"/>
        <w:rPr>
          <w:rFonts w:ascii="Times New Roman" w:hAnsi="Times New Roman" w:cs="Times New Roman"/>
          <w:sz w:val="21"/>
          <w:szCs w:val="21"/>
          <w:highlight w:val="none"/>
        </w:rPr>
      </w:pPr>
      <w:r>
        <w:rPr>
          <w:rFonts w:ascii="Times New Roman" w:hAnsi="Times New Roman" w:cs="Times New Roman"/>
          <w:spacing w:val="-1"/>
          <w:sz w:val="21"/>
          <w:szCs w:val="21"/>
          <w:highlight w:val="none"/>
        </w:rPr>
        <w:t>金额单位：元</w:t>
      </w:r>
    </w:p>
    <w:p w14:paraId="3FD1544F">
      <w:pPr>
        <w:spacing w:line="54" w:lineRule="exact"/>
        <w:rPr>
          <w:rFonts w:ascii="Times New Roman" w:hAnsi="Times New Roman"/>
          <w:highlight w:val="none"/>
        </w:rPr>
      </w:pPr>
    </w:p>
    <w:tbl>
      <w:tblPr>
        <w:tblStyle w:val="5"/>
        <w:tblW w:w="10453" w:type="dxa"/>
        <w:jc w:val="center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8" w:space="0"/>
          <w:insideV w:val="single" w:color="000000" w:sz="8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52"/>
        <w:gridCol w:w="976"/>
        <w:gridCol w:w="1286"/>
        <w:gridCol w:w="1572"/>
        <w:gridCol w:w="1253"/>
        <w:gridCol w:w="313"/>
        <w:gridCol w:w="940"/>
        <w:gridCol w:w="613"/>
        <w:gridCol w:w="14"/>
        <w:gridCol w:w="626"/>
        <w:gridCol w:w="862"/>
        <w:gridCol w:w="79"/>
        <w:gridCol w:w="312"/>
        <w:gridCol w:w="1255"/>
      </w:tblGrid>
      <w:tr w14:paraId="67654ED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2614" w:type="dxa"/>
            <w:gridSpan w:val="3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604E20B0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3"/>
                <w:szCs w:val="21"/>
                <w:highlight w:val="none"/>
              </w:rPr>
              <w:t>药品名称</w:t>
            </w:r>
          </w:p>
        </w:tc>
        <w:tc>
          <w:tcPr>
            <w:tcW w:w="1572" w:type="dxa"/>
            <w:vMerge w:val="restart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7219C1CB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4"/>
                <w:szCs w:val="21"/>
                <w:highlight w:val="none"/>
              </w:rPr>
              <w:t>剂型</w:t>
            </w:r>
          </w:p>
        </w:tc>
        <w:tc>
          <w:tcPr>
            <w:tcW w:w="3119" w:type="dxa"/>
            <w:gridSpan w:val="4"/>
            <w:vMerge w:val="restart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156D73F9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4"/>
                <w:szCs w:val="21"/>
                <w:highlight w:val="none"/>
              </w:rPr>
              <w:t>规格</w:t>
            </w:r>
          </w:p>
        </w:tc>
        <w:tc>
          <w:tcPr>
            <w:tcW w:w="3148" w:type="dxa"/>
            <w:gridSpan w:val="6"/>
            <w:vMerge w:val="restart"/>
            <w:tcBorders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53877BF7">
            <w:pPr>
              <w:spacing w:line="240" w:lineRule="atLeast"/>
              <w:ind w:right="-45"/>
              <w:jc w:val="center"/>
              <w:rPr>
                <w:rFonts w:ascii="Times New Roman" w:hAnsi="Times New Roman"/>
                <w:spacing w:val="-2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2"/>
                <w:szCs w:val="21"/>
                <w:highlight w:val="none"/>
              </w:rPr>
              <w:t>零售单位</w:t>
            </w:r>
          </w:p>
          <w:p w14:paraId="7477DAC8">
            <w:pPr>
              <w:spacing w:line="240" w:lineRule="atLeast"/>
              <w:ind w:right="-45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4"/>
                <w:szCs w:val="21"/>
                <w:highlight w:val="none"/>
              </w:rPr>
              <w:t>（盒/瓶/支）</w:t>
            </w:r>
          </w:p>
        </w:tc>
      </w:tr>
      <w:tr w14:paraId="1C713CA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1328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3C68B024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3"/>
                <w:szCs w:val="21"/>
                <w:highlight w:val="none"/>
              </w:rPr>
              <w:t>通用名</w:t>
            </w:r>
          </w:p>
        </w:tc>
        <w:tc>
          <w:tcPr>
            <w:tcW w:w="128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2CF1A5B0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4"/>
                <w:szCs w:val="21"/>
                <w:highlight w:val="none"/>
              </w:rPr>
              <w:t>商品名</w:t>
            </w:r>
          </w:p>
        </w:tc>
        <w:tc>
          <w:tcPr>
            <w:tcW w:w="1572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4DC6E03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3119" w:type="dxa"/>
            <w:gridSpan w:val="4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C8C9A81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3148" w:type="dxa"/>
            <w:gridSpan w:val="6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E2F897A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</w:tr>
      <w:tr w14:paraId="7342445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1328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F94E092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86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C3CB4F1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57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9689D0D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3119" w:type="dxa"/>
            <w:gridSpan w:val="4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F966F80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3148" w:type="dxa"/>
            <w:gridSpan w:val="6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43098CD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</w:tr>
      <w:tr w14:paraId="127C19E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2614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19DD3062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2"/>
                <w:szCs w:val="21"/>
                <w:highlight w:val="none"/>
              </w:rPr>
              <w:t>年设计产能</w:t>
            </w:r>
          </w:p>
        </w:tc>
        <w:tc>
          <w:tcPr>
            <w:tcW w:w="157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1D4919DB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1"/>
                <w:szCs w:val="21"/>
                <w:highlight w:val="none"/>
              </w:rPr>
              <w:t>2019年销量</w:t>
            </w:r>
          </w:p>
        </w:tc>
        <w:tc>
          <w:tcPr>
            <w:tcW w:w="156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2C884584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1"/>
                <w:szCs w:val="21"/>
                <w:highlight w:val="none"/>
              </w:rPr>
              <w:t>2020年销量</w:t>
            </w:r>
          </w:p>
        </w:tc>
        <w:tc>
          <w:tcPr>
            <w:tcW w:w="155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3C47821E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1"/>
                <w:szCs w:val="21"/>
                <w:highlight w:val="none"/>
              </w:rPr>
              <w:t>2021年销量</w:t>
            </w:r>
          </w:p>
        </w:tc>
        <w:tc>
          <w:tcPr>
            <w:tcW w:w="1502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4058D9FC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1"/>
                <w:szCs w:val="21"/>
                <w:highlight w:val="none"/>
              </w:rPr>
              <w:t>2022年销量</w:t>
            </w:r>
          </w:p>
        </w:tc>
        <w:tc>
          <w:tcPr>
            <w:tcW w:w="1646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66AD755B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1"/>
                <w:szCs w:val="21"/>
                <w:highlight w:val="none"/>
              </w:rPr>
              <w:t>2023年销量</w:t>
            </w:r>
          </w:p>
        </w:tc>
      </w:tr>
      <w:tr w14:paraId="7024E09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2614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409443AB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57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DAE015B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56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DBDB61E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55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222300A7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502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ADC3088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646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4788A38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</w:tr>
      <w:tr w14:paraId="54BD193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2614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6EF6A595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1"/>
                <w:szCs w:val="21"/>
                <w:highlight w:val="none"/>
              </w:rPr>
              <w:t>市场份额占比（按金额计）</w:t>
            </w:r>
          </w:p>
        </w:tc>
        <w:tc>
          <w:tcPr>
            <w:tcW w:w="157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55CF4B2D">
            <w:pPr>
              <w:spacing w:line="240" w:lineRule="atLeast"/>
              <w:jc w:val="center"/>
              <w:rPr>
                <w:rFonts w:ascii="Times New Roman" w:hAnsi="Times New Roman"/>
                <w:sz w:val="18"/>
                <w:szCs w:val="18"/>
                <w:highlight w:val="none"/>
              </w:rPr>
            </w:pPr>
            <w:r>
              <w:rPr>
                <w:rFonts w:ascii="Times New Roman" w:hAnsi="Times New Roman"/>
                <w:sz w:val="18"/>
                <w:szCs w:val="18"/>
                <w:highlight w:val="none"/>
              </w:rPr>
              <w:t>2019年平均出厂价</w:t>
            </w:r>
          </w:p>
        </w:tc>
        <w:tc>
          <w:tcPr>
            <w:tcW w:w="156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5FF34333">
            <w:pPr>
              <w:spacing w:line="240" w:lineRule="atLeast"/>
              <w:jc w:val="center"/>
              <w:rPr>
                <w:rFonts w:ascii="Times New Roman" w:hAnsi="Times New Roman"/>
                <w:sz w:val="18"/>
                <w:szCs w:val="18"/>
                <w:highlight w:val="none"/>
              </w:rPr>
            </w:pPr>
            <w:r>
              <w:rPr>
                <w:rFonts w:ascii="Times New Roman" w:hAnsi="Times New Roman"/>
                <w:sz w:val="18"/>
                <w:szCs w:val="18"/>
                <w:highlight w:val="none"/>
              </w:rPr>
              <w:t>2020年平均出厂价</w:t>
            </w:r>
          </w:p>
        </w:tc>
        <w:tc>
          <w:tcPr>
            <w:tcW w:w="155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7D5AA6A4">
            <w:pPr>
              <w:spacing w:line="240" w:lineRule="atLeast"/>
              <w:jc w:val="center"/>
              <w:rPr>
                <w:rFonts w:ascii="Times New Roman" w:hAnsi="Times New Roman"/>
                <w:sz w:val="18"/>
                <w:szCs w:val="18"/>
                <w:highlight w:val="none"/>
              </w:rPr>
            </w:pPr>
            <w:r>
              <w:rPr>
                <w:rFonts w:ascii="Times New Roman" w:hAnsi="Times New Roman"/>
                <w:sz w:val="18"/>
                <w:szCs w:val="18"/>
                <w:highlight w:val="none"/>
              </w:rPr>
              <w:t>2021年平均出厂价</w:t>
            </w:r>
          </w:p>
        </w:tc>
        <w:tc>
          <w:tcPr>
            <w:tcW w:w="1502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2BDD1808">
            <w:pPr>
              <w:spacing w:line="240" w:lineRule="atLeast"/>
              <w:jc w:val="center"/>
              <w:rPr>
                <w:rFonts w:ascii="Times New Roman" w:hAnsi="Times New Roman"/>
                <w:sz w:val="18"/>
                <w:szCs w:val="18"/>
                <w:highlight w:val="none"/>
              </w:rPr>
            </w:pPr>
            <w:r>
              <w:rPr>
                <w:rFonts w:ascii="Times New Roman" w:hAnsi="Times New Roman"/>
                <w:sz w:val="18"/>
                <w:szCs w:val="18"/>
                <w:highlight w:val="none"/>
              </w:rPr>
              <w:t>2022年平均出厂价</w:t>
            </w:r>
          </w:p>
        </w:tc>
        <w:tc>
          <w:tcPr>
            <w:tcW w:w="1646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14703076">
            <w:pPr>
              <w:spacing w:line="240" w:lineRule="atLeast"/>
              <w:jc w:val="center"/>
              <w:rPr>
                <w:rFonts w:ascii="Times New Roman" w:hAnsi="Times New Roman"/>
                <w:sz w:val="18"/>
                <w:szCs w:val="18"/>
                <w:highlight w:val="none"/>
              </w:rPr>
            </w:pPr>
            <w:r>
              <w:rPr>
                <w:rFonts w:ascii="Times New Roman" w:hAnsi="Times New Roman"/>
                <w:sz w:val="18"/>
                <w:szCs w:val="18"/>
                <w:highlight w:val="none"/>
              </w:rPr>
              <w:t>2023年平均出厂价</w:t>
            </w:r>
          </w:p>
        </w:tc>
      </w:tr>
      <w:tr w14:paraId="5918C4D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2614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6CC33F7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57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0E511FB7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566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270B7D5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553" w:type="dxa"/>
            <w:gridSpan w:val="2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466813B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502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6293C0B9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646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3CC41A87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</w:tr>
      <w:tr w14:paraId="6381FAF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2614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2D219DF3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5"/>
                <w:szCs w:val="21"/>
                <w:highlight w:val="none"/>
              </w:rPr>
              <w:t>项目</w:t>
            </w:r>
          </w:p>
        </w:tc>
        <w:tc>
          <w:tcPr>
            <w:tcW w:w="157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65733BA0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3"/>
                <w:szCs w:val="21"/>
                <w:highlight w:val="none"/>
              </w:rPr>
              <w:t>单位金额</w:t>
            </w:r>
          </w:p>
        </w:tc>
        <w:tc>
          <w:tcPr>
            <w:tcW w:w="6267" w:type="dxa"/>
            <w:gridSpan w:val="10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046694C3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2"/>
                <w:szCs w:val="21"/>
                <w:highlight w:val="none"/>
              </w:rPr>
              <w:t>需要展开说明的细项</w:t>
            </w:r>
          </w:p>
        </w:tc>
      </w:tr>
      <w:tr w14:paraId="7AEF212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2614" w:type="dxa"/>
            <w:gridSpan w:val="3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70A40075">
            <w:pPr>
              <w:numPr>
                <w:ilvl w:val="0"/>
                <w:numId w:val="1"/>
              </w:numPr>
              <w:spacing w:line="240" w:lineRule="atLeast"/>
              <w:jc w:val="left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zCs w:val="21"/>
                <w:highlight w:val="none"/>
              </w:rPr>
              <w:t>制造成本（1+2+3+4+5+6+7）</w:t>
            </w:r>
          </w:p>
        </w:tc>
        <w:tc>
          <w:tcPr>
            <w:tcW w:w="1572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1AFE1661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6267" w:type="dxa"/>
            <w:gridSpan w:val="10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 w14:paraId="51A1F621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</w:tr>
      <w:tr w14:paraId="55E9034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352" w:type="dxa"/>
            <w:vMerge w:val="restart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3D10A2F4">
            <w:pPr>
              <w:pStyle w:val="6"/>
              <w:spacing w:line="240" w:lineRule="atLeast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2262" w:type="dxa"/>
            <w:gridSpan w:val="2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11AAEB66">
            <w:pPr>
              <w:spacing w:line="240" w:lineRule="atLeast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3"/>
                <w:szCs w:val="21"/>
                <w:highlight w:val="none"/>
              </w:rPr>
              <w:t>1、药用原料</w:t>
            </w:r>
          </w:p>
        </w:tc>
        <w:tc>
          <w:tcPr>
            <w:tcW w:w="1572" w:type="dxa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vAlign w:val="center"/>
          </w:tcPr>
          <w:p w14:paraId="1E870EAC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6267" w:type="dxa"/>
            <w:gridSpan w:val="10"/>
            <w:tcBorders>
              <w:top w:val="single" w:color="000000" w:sz="8" w:space="0"/>
              <w:left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6C4E9440">
            <w:pPr>
              <w:spacing w:line="240" w:lineRule="atLeast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1"/>
                <w:szCs w:val="21"/>
                <w:highlight w:val="none"/>
              </w:rPr>
              <w:t>1</w:t>
            </w:r>
            <w:r>
              <w:rPr>
                <w:rFonts w:hint="eastAsia" w:ascii="Times New Roman" w:hAnsi="Times New Roman"/>
                <w:spacing w:val="-1"/>
                <w:szCs w:val="21"/>
                <w:highlight w:val="none"/>
                <w:lang w:eastAsia="zh-CN"/>
              </w:rPr>
              <w:t>、</w:t>
            </w:r>
            <w:r>
              <w:rPr>
                <w:rFonts w:ascii="Times New Roman" w:hAnsi="Times New Roman"/>
                <w:spacing w:val="-1"/>
                <w:szCs w:val="21"/>
                <w:highlight w:val="none"/>
              </w:rPr>
              <w:t>药用原料来源（是否自产；非自产请注明是进口或国产）</w:t>
            </w:r>
          </w:p>
        </w:tc>
      </w:tr>
      <w:tr w14:paraId="61DDEA8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352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4EEA7115">
            <w:pPr>
              <w:pStyle w:val="6"/>
              <w:spacing w:line="240" w:lineRule="atLeast"/>
              <w:rPr>
                <w:rFonts w:ascii="Times New Roman" w:hAnsi="Times New Roman" w:eastAsia="宋体" w:cs="Times New Roman"/>
                <w:highlight w:val="none"/>
                <w:lang w:eastAsia="zh-CN"/>
              </w:rPr>
            </w:pPr>
          </w:p>
        </w:tc>
        <w:tc>
          <w:tcPr>
            <w:tcW w:w="2262" w:type="dxa"/>
            <w:gridSpan w:val="2"/>
            <w:shd w:val="clear" w:color="auto" w:fill="D9D9D9"/>
            <w:vAlign w:val="center"/>
          </w:tcPr>
          <w:p w14:paraId="3DF2268D">
            <w:pPr>
              <w:spacing w:line="240" w:lineRule="atLeast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2"/>
                <w:szCs w:val="21"/>
                <w:highlight w:val="none"/>
              </w:rPr>
              <w:t>2、主要辅料</w:t>
            </w:r>
          </w:p>
        </w:tc>
        <w:tc>
          <w:tcPr>
            <w:tcW w:w="1572" w:type="dxa"/>
            <w:vAlign w:val="center"/>
          </w:tcPr>
          <w:p w14:paraId="673DBE27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6267" w:type="dxa"/>
            <w:gridSpan w:val="10"/>
            <w:shd w:val="clear" w:color="auto" w:fill="D9D9D9"/>
            <w:vAlign w:val="center"/>
          </w:tcPr>
          <w:p w14:paraId="3710F5C5">
            <w:pPr>
              <w:spacing w:line="240" w:lineRule="atLeast"/>
              <w:ind w:left="0" w:leftChars="0" w:firstLine="0" w:firstLineChars="0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1"/>
                <w:szCs w:val="21"/>
                <w:highlight w:val="none"/>
              </w:rPr>
              <w:t>2、主要辅料（如品类较多，可另页填写完整）</w:t>
            </w:r>
          </w:p>
        </w:tc>
      </w:tr>
      <w:tr w14:paraId="2300C48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8" w:hRule="atLeast"/>
          <w:jc w:val="center"/>
        </w:trPr>
        <w:tc>
          <w:tcPr>
            <w:tcW w:w="352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36F474B6">
            <w:pPr>
              <w:pStyle w:val="6"/>
              <w:spacing w:line="240" w:lineRule="atLeast"/>
              <w:rPr>
                <w:rFonts w:ascii="Times New Roman" w:hAnsi="Times New Roman" w:eastAsia="宋体" w:cs="Times New Roman"/>
                <w:highlight w:val="none"/>
                <w:lang w:eastAsia="zh-CN"/>
              </w:rPr>
            </w:pPr>
          </w:p>
        </w:tc>
        <w:tc>
          <w:tcPr>
            <w:tcW w:w="2262" w:type="dxa"/>
            <w:gridSpan w:val="2"/>
            <w:shd w:val="clear" w:color="auto" w:fill="D9D9D9"/>
            <w:vAlign w:val="center"/>
          </w:tcPr>
          <w:p w14:paraId="4FE9D96C">
            <w:pPr>
              <w:spacing w:line="240" w:lineRule="atLeast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2"/>
                <w:szCs w:val="21"/>
                <w:highlight w:val="none"/>
              </w:rPr>
              <w:t>3、主要包装材料</w:t>
            </w:r>
          </w:p>
        </w:tc>
        <w:tc>
          <w:tcPr>
            <w:tcW w:w="1572" w:type="dxa"/>
            <w:vAlign w:val="center"/>
          </w:tcPr>
          <w:p w14:paraId="56AA9FF9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shd w:val="clear" w:color="auto" w:fill="D9D9D9"/>
            <w:vAlign w:val="center"/>
          </w:tcPr>
          <w:p w14:paraId="1B1AC68F">
            <w:pPr>
              <w:spacing w:line="240" w:lineRule="atLeast"/>
              <w:ind w:left="16" w:hanging="16" w:hangingChars="8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3"/>
                <w:szCs w:val="21"/>
                <w:highlight w:val="none"/>
              </w:rPr>
              <w:t>辅料名称</w:t>
            </w:r>
          </w:p>
        </w:tc>
        <w:tc>
          <w:tcPr>
            <w:tcW w:w="1253" w:type="dxa"/>
            <w:gridSpan w:val="2"/>
            <w:shd w:val="clear" w:color="auto" w:fill="D9D9D9"/>
            <w:vAlign w:val="center"/>
          </w:tcPr>
          <w:p w14:paraId="6153CEC3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3"/>
                <w:szCs w:val="21"/>
                <w:highlight w:val="none"/>
              </w:rPr>
              <w:t>单位消耗</w:t>
            </w:r>
          </w:p>
        </w:tc>
        <w:tc>
          <w:tcPr>
            <w:tcW w:w="1253" w:type="dxa"/>
            <w:gridSpan w:val="3"/>
            <w:shd w:val="clear" w:color="auto" w:fill="D9D9D9"/>
            <w:vAlign w:val="center"/>
          </w:tcPr>
          <w:p w14:paraId="644E650B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2"/>
                <w:szCs w:val="21"/>
                <w:highlight w:val="none"/>
              </w:rPr>
              <w:t>计价单位</w:t>
            </w:r>
          </w:p>
        </w:tc>
        <w:tc>
          <w:tcPr>
            <w:tcW w:w="1253" w:type="dxa"/>
            <w:gridSpan w:val="3"/>
            <w:shd w:val="clear" w:color="auto" w:fill="D9D9D9"/>
            <w:vAlign w:val="center"/>
          </w:tcPr>
          <w:p w14:paraId="4B4F945C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3"/>
                <w:szCs w:val="21"/>
                <w:highlight w:val="none"/>
              </w:rPr>
              <w:t>单位价格</w:t>
            </w:r>
          </w:p>
        </w:tc>
        <w:tc>
          <w:tcPr>
            <w:tcW w:w="1255" w:type="dxa"/>
            <w:shd w:val="clear" w:color="auto" w:fill="D9D9D9"/>
            <w:vAlign w:val="center"/>
          </w:tcPr>
          <w:p w14:paraId="3A1C2677">
            <w:pPr>
              <w:spacing w:line="240" w:lineRule="atLeast"/>
              <w:ind w:left="55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2"/>
                <w:szCs w:val="21"/>
                <w:highlight w:val="none"/>
              </w:rPr>
              <w:t>物料来源</w:t>
            </w:r>
          </w:p>
        </w:tc>
      </w:tr>
      <w:tr w14:paraId="613A0994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352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shd w:val="clear" w:color="auto" w:fill="D9D9D9"/>
            <w:vAlign w:val="center"/>
          </w:tcPr>
          <w:p w14:paraId="16C9EF99">
            <w:pPr>
              <w:pStyle w:val="6"/>
              <w:spacing w:line="240" w:lineRule="atLeast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2262" w:type="dxa"/>
            <w:gridSpan w:val="2"/>
            <w:shd w:val="clear" w:color="auto" w:fill="D9D9D9"/>
            <w:vAlign w:val="center"/>
          </w:tcPr>
          <w:p w14:paraId="053CCBED">
            <w:pPr>
              <w:spacing w:line="240" w:lineRule="atLeast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1"/>
                <w:szCs w:val="21"/>
                <w:highlight w:val="none"/>
              </w:rPr>
              <w:t>4、燃料动力</w:t>
            </w:r>
          </w:p>
        </w:tc>
        <w:tc>
          <w:tcPr>
            <w:tcW w:w="1572" w:type="dxa"/>
            <w:vAlign w:val="center"/>
          </w:tcPr>
          <w:p w14:paraId="22DC6708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vAlign w:val="center"/>
          </w:tcPr>
          <w:p w14:paraId="28AD5E1E">
            <w:pPr>
              <w:pStyle w:val="6"/>
              <w:spacing w:line="240" w:lineRule="atLeast"/>
              <w:ind w:left="17" w:hanging="17" w:hangingChars="8"/>
              <w:jc w:val="center"/>
              <w:rPr>
                <w:rFonts w:ascii="Times New Roman" w:hAnsi="Times New Roman" w:eastAsia="宋体" w:cs="Times New Roman"/>
                <w:b/>
                <w:bCs/>
                <w:highlight w:val="none"/>
              </w:rPr>
            </w:pPr>
          </w:p>
        </w:tc>
        <w:tc>
          <w:tcPr>
            <w:tcW w:w="1253" w:type="dxa"/>
            <w:gridSpan w:val="2"/>
            <w:vAlign w:val="center"/>
          </w:tcPr>
          <w:p w14:paraId="44B25F05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gridSpan w:val="3"/>
            <w:vAlign w:val="center"/>
          </w:tcPr>
          <w:p w14:paraId="64FEC555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gridSpan w:val="3"/>
            <w:vAlign w:val="center"/>
          </w:tcPr>
          <w:p w14:paraId="04BD444D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5" w:type="dxa"/>
            <w:vAlign w:val="center"/>
          </w:tcPr>
          <w:p w14:paraId="009F8879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</w:tr>
      <w:tr w14:paraId="6DD44658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352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vAlign w:val="center"/>
          </w:tcPr>
          <w:p w14:paraId="645260AD">
            <w:pPr>
              <w:pStyle w:val="6"/>
              <w:spacing w:line="240" w:lineRule="atLeast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2262" w:type="dxa"/>
            <w:gridSpan w:val="2"/>
            <w:shd w:val="clear" w:color="auto" w:fill="D9D9D9"/>
            <w:vAlign w:val="center"/>
          </w:tcPr>
          <w:p w14:paraId="08BCB224">
            <w:pPr>
              <w:spacing w:line="240" w:lineRule="atLeast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2"/>
                <w:szCs w:val="21"/>
                <w:highlight w:val="none"/>
              </w:rPr>
              <w:t>5、直接工资</w:t>
            </w:r>
          </w:p>
        </w:tc>
        <w:tc>
          <w:tcPr>
            <w:tcW w:w="1572" w:type="dxa"/>
            <w:vAlign w:val="center"/>
          </w:tcPr>
          <w:p w14:paraId="3DBDC62D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vAlign w:val="center"/>
          </w:tcPr>
          <w:p w14:paraId="20C1F9F3">
            <w:pPr>
              <w:pStyle w:val="6"/>
              <w:spacing w:line="240" w:lineRule="atLeast"/>
              <w:ind w:left="17" w:hanging="17" w:hangingChars="8"/>
              <w:jc w:val="center"/>
              <w:rPr>
                <w:rFonts w:ascii="Times New Roman" w:hAnsi="Times New Roman" w:eastAsia="宋体" w:cs="Times New Roman"/>
                <w:b/>
                <w:bCs/>
                <w:highlight w:val="none"/>
              </w:rPr>
            </w:pPr>
          </w:p>
        </w:tc>
        <w:tc>
          <w:tcPr>
            <w:tcW w:w="1253" w:type="dxa"/>
            <w:gridSpan w:val="2"/>
            <w:vAlign w:val="center"/>
          </w:tcPr>
          <w:p w14:paraId="08F7371C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gridSpan w:val="3"/>
            <w:vAlign w:val="center"/>
          </w:tcPr>
          <w:p w14:paraId="04D005D1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gridSpan w:val="3"/>
            <w:vAlign w:val="center"/>
          </w:tcPr>
          <w:p w14:paraId="72B41050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5" w:type="dxa"/>
            <w:vAlign w:val="center"/>
          </w:tcPr>
          <w:p w14:paraId="320FB494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</w:tr>
      <w:tr w14:paraId="6822D90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352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vAlign w:val="center"/>
          </w:tcPr>
          <w:p w14:paraId="2E29D267">
            <w:pPr>
              <w:pStyle w:val="6"/>
              <w:spacing w:line="240" w:lineRule="atLeast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2262" w:type="dxa"/>
            <w:gridSpan w:val="2"/>
            <w:shd w:val="clear" w:color="auto" w:fill="D9D9D9"/>
            <w:vAlign w:val="center"/>
          </w:tcPr>
          <w:p w14:paraId="30CEAE1F">
            <w:pPr>
              <w:spacing w:line="240" w:lineRule="atLeast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2"/>
                <w:szCs w:val="21"/>
                <w:highlight w:val="none"/>
              </w:rPr>
              <w:t>6、制造费用</w:t>
            </w:r>
          </w:p>
        </w:tc>
        <w:tc>
          <w:tcPr>
            <w:tcW w:w="1572" w:type="dxa"/>
            <w:vAlign w:val="center"/>
          </w:tcPr>
          <w:p w14:paraId="39624A2C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vAlign w:val="center"/>
          </w:tcPr>
          <w:p w14:paraId="27C294CE">
            <w:pPr>
              <w:pStyle w:val="6"/>
              <w:spacing w:line="240" w:lineRule="atLeast"/>
              <w:ind w:left="17" w:hanging="17" w:hangingChars="8"/>
              <w:jc w:val="center"/>
              <w:rPr>
                <w:rFonts w:ascii="Times New Roman" w:hAnsi="Times New Roman" w:eastAsia="宋体" w:cs="Times New Roman"/>
                <w:b/>
                <w:bCs/>
                <w:highlight w:val="none"/>
              </w:rPr>
            </w:pPr>
          </w:p>
        </w:tc>
        <w:tc>
          <w:tcPr>
            <w:tcW w:w="1253" w:type="dxa"/>
            <w:gridSpan w:val="2"/>
            <w:vAlign w:val="center"/>
          </w:tcPr>
          <w:p w14:paraId="422ADB96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gridSpan w:val="3"/>
            <w:vAlign w:val="center"/>
          </w:tcPr>
          <w:p w14:paraId="1473232A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gridSpan w:val="3"/>
            <w:vAlign w:val="center"/>
          </w:tcPr>
          <w:p w14:paraId="5AFAE516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5" w:type="dxa"/>
            <w:vAlign w:val="center"/>
          </w:tcPr>
          <w:p w14:paraId="5BEA9FEA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</w:tr>
      <w:tr w14:paraId="542ECA7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352" w:type="dxa"/>
            <w:vMerge w:val="continue"/>
            <w:tcBorders>
              <w:left w:val="single" w:color="000000" w:sz="8" w:space="0"/>
              <w:right w:val="single" w:color="000000" w:sz="8" w:space="0"/>
            </w:tcBorders>
            <w:vAlign w:val="center"/>
          </w:tcPr>
          <w:p w14:paraId="6651F627">
            <w:pPr>
              <w:pStyle w:val="6"/>
              <w:spacing w:line="240" w:lineRule="atLeast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2262" w:type="dxa"/>
            <w:gridSpan w:val="2"/>
            <w:shd w:val="clear" w:color="auto" w:fill="D9D9D9"/>
            <w:vAlign w:val="center"/>
          </w:tcPr>
          <w:p w14:paraId="67291CF4">
            <w:pPr>
              <w:spacing w:line="240" w:lineRule="atLeast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2"/>
                <w:szCs w:val="21"/>
                <w:highlight w:val="none"/>
              </w:rPr>
              <w:t>7、其他直接支出</w:t>
            </w:r>
          </w:p>
        </w:tc>
        <w:tc>
          <w:tcPr>
            <w:tcW w:w="1572" w:type="dxa"/>
            <w:vAlign w:val="center"/>
          </w:tcPr>
          <w:p w14:paraId="21B9E515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6267" w:type="dxa"/>
            <w:gridSpan w:val="10"/>
            <w:shd w:val="clear" w:color="auto" w:fill="D9D9D9"/>
            <w:vAlign w:val="center"/>
          </w:tcPr>
          <w:p w14:paraId="33825573">
            <w:pPr>
              <w:spacing w:line="240" w:lineRule="atLeast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1"/>
                <w:szCs w:val="21"/>
                <w:highlight w:val="none"/>
              </w:rPr>
              <w:t>3、主要包装材料（如品类较多，可另页填写完整）</w:t>
            </w:r>
          </w:p>
        </w:tc>
      </w:tr>
      <w:tr w14:paraId="153070C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2614" w:type="dxa"/>
            <w:gridSpan w:val="3"/>
            <w:shd w:val="clear" w:color="auto" w:fill="D9D9D9"/>
            <w:vAlign w:val="center"/>
          </w:tcPr>
          <w:p w14:paraId="68F80D70">
            <w:pPr>
              <w:spacing w:line="240" w:lineRule="atLeast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1"/>
                <w:szCs w:val="21"/>
                <w:highlight w:val="none"/>
              </w:rPr>
              <w:t>二、期间费用（8+9+10）</w:t>
            </w:r>
          </w:p>
        </w:tc>
        <w:tc>
          <w:tcPr>
            <w:tcW w:w="1572" w:type="dxa"/>
            <w:vAlign w:val="center"/>
          </w:tcPr>
          <w:p w14:paraId="2FE643C1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shd w:val="clear" w:color="auto" w:fill="D9D9D9"/>
            <w:vAlign w:val="center"/>
          </w:tcPr>
          <w:p w14:paraId="4DD57D8B">
            <w:pPr>
              <w:spacing w:line="240" w:lineRule="atLeast"/>
              <w:ind w:left="16" w:hanging="16" w:hangingChars="8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2"/>
                <w:szCs w:val="21"/>
                <w:highlight w:val="none"/>
              </w:rPr>
              <w:t>包材名称</w:t>
            </w:r>
          </w:p>
        </w:tc>
        <w:tc>
          <w:tcPr>
            <w:tcW w:w="1253" w:type="dxa"/>
            <w:gridSpan w:val="2"/>
            <w:shd w:val="clear" w:color="auto" w:fill="D9D9D9"/>
            <w:vAlign w:val="center"/>
          </w:tcPr>
          <w:p w14:paraId="1D558FF5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3"/>
                <w:szCs w:val="21"/>
                <w:highlight w:val="none"/>
              </w:rPr>
              <w:t>单位消耗</w:t>
            </w:r>
          </w:p>
        </w:tc>
        <w:tc>
          <w:tcPr>
            <w:tcW w:w="1253" w:type="dxa"/>
            <w:gridSpan w:val="3"/>
            <w:shd w:val="clear" w:color="auto" w:fill="D9D9D9"/>
            <w:vAlign w:val="center"/>
          </w:tcPr>
          <w:p w14:paraId="5EA9D129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2"/>
                <w:szCs w:val="21"/>
                <w:highlight w:val="none"/>
              </w:rPr>
              <w:t>计价单位</w:t>
            </w:r>
          </w:p>
        </w:tc>
        <w:tc>
          <w:tcPr>
            <w:tcW w:w="1253" w:type="dxa"/>
            <w:gridSpan w:val="3"/>
            <w:shd w:val="clear" w:color="auto" w:fill="D9D9D9"/>
            <w:vAlign w:val="center"/>
          </w:tcPr>
          <w:p w14:paraId="1817894A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3"/>
                <w:szCs w:val="21"/>
                <w:highlight w:val="none"/>
              </w:rPr>
              <w:t>单位价格</w:t>
            </w:r>
          </w:p>
        </w:tc>
        <w:tc>
          <w:tcPr>
            <w:tcW w:w="1255" w:type="dxa"/>
            <w:shd w:val="clear" w:color="auto" w:fill="D9D9D9"/>
            <w:vAlign w:val="center"/>
          </w:tcPr>
          <w:p w14:paraId="2030334E">
            <w:pPr>
              <w:spacing w:line="240" w:lineRule="atLeast"/>
              <w:ind w:left="55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2"/>
                <w:szCs w:val="21"/>
                <w:highlight w:val="none"/>
              </w:rPr>
              <w:t>物料来源</w:t>
            </w:r>
          </w:p>
        </w:tc>
      </w:tr>
      <w:tr w14:paraId="093B1B6B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352" w:type="dxa"/>
            <w:vMerge w:val="restart"/>
            <w:tcBorders>
              <w:bottom w:val="nil"/>
            </w:tcBorders>
            <w:shd w:val="clear" w:color="auto" w:fill="D9D9D9"/>
            <w:vAlign w:val="center"/>
          </w:tcPr>
          <w:p w14:paraId="5B9D5F18">
            <w:pPr>
              <w:pStyle w:val="6"/>
              <w:spacing w:line="240" w:lineRule="atLeast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2262" w:type="dxa"/>
            <w:gridSpan w:val="2"/>
            <w:shd w:val="clear" w:color="auto" w:fill="D9D9D9"/>
            <w:vAlign w:val="center"/>
          </w:tcPr>
          <w:p w14:paraId="4DA8B9BA">
            <w:pPr>
              <w:spacing w:line="240" w:lineRule="atLeast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2"/>
                <w:szCs w:val="21"/>
                <w:highlight w:val="none"/>
              </w:rPr>
              <w:t>8、销售费用</w:t>
            </w:r>
          </w:p>
        </w:tc>
        <w:tc>
          <w:tcPr>
            <w:tcW w:w="1572" w:type="dxa"/>
            <w:vAlign w:val="center"/>
          </w:tcPr>
          <w:p w14:paraId="6594421C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vAlign w:val="center"/>
          </w:tcPr>
          <w:p w14:paraId="38E3762B">
            <w:pPr>
              <w:pStyle w:val="6"/>
              <w:spacing w:line="240" w:lineRule="atLeast"/>
              <w:ind w:left="17" w:hanging="17" w:hangingChars="8"/>
              <w:jc w:val="center"/>
              <w:rPr>
                <w:rFonts w:ascii="Times New Roman" w:hAnsi="Times New Roman" w:eastAsia="宋体" w:cs="Times New Roman"/>
                <w:b/>
                <w:bCs/>
                <w:highlight w:val="none"/>
              </w:rPr>
            </w:pPr>
          </w:p>
        </w:tc>
        <w:tc>
          <w:tcPr>
            <w:tcW w:w="1253" w:type="dxa"/>
            <w:gridSpan w:val="2"/>
            <w:vAlign w:val="center"/>
          </w:tcPr>
          <w:p w14:paraId="4D82BBEF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gridSpan w:val="3"/>
            <w:vAlign w:val="center"/>
          </w:tcPr>
          <w:p w14:paraId="6F1110AC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gridSpan w:val="3"/>
            <w:vAlign w:val="center"/>
          </w:tcPr>
          <w:p w14:paraId="0645BC79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5" w:type="dxa"/>
            <w:vAlign w:val="center"/>
          </w:tcPr>
          <w:p w14:paraId="7BA4F50A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</w:tr>
      <w:tr w14:paraId="48C4EB8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352" w:type="dxa"/>
            <w:vMerge w:val="continue"/>
            <w:tcBorders>
              <w:top w:val="nil"/>
              <w:bottom w:val="nil"/>
            </w:tcBorders>
            <w:vAlign w:val="center"/>
          </w:tcPr>
          <w:p w14:paraId="5D2E5C45">
            <w:pPr>
              <w:pStyle w:val="6"/>
              <w:spacing w:line="240" w:lineRule="atLeast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2262" w:type="dxa"/>
            <w:gridSpan w:val="2"/>
            <w:shd w:val="clear" w:color="auto" w:fill="D9D9D9"/>
            <w:vAlign w:val="center"/>
          </w:tcPr>
          <w:p w14:paraId="0D85597F">
            <w:pPr>
              <w:spacing w:line="240" w:lineRule="atLeast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2"/>
                <w:szCs w:val="21"/>
                <w:highlight w:val="none"/>
              </w:rPr>
              <w:t>9、管理费用</w:t>
            </w:r>
          </w:p>
        </w:tc>
        <w:tc>
          <w:tcPr>
            <w:tcW w:w="1572" w:type="dxa"/>
            <w:vAlign w:val="center"/>
          </w:tcPr>
          <w:p w14:paraId="0635CF61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vAlign w:val="center"/>
          </w:tcPr>
          <w:p w14:paraId="56F7DA5C">
            <w:pPr>
              <w:pStyle w:val="6"/>
              <w:spacing w:line="240" w:lineRule="atLeast"/>
              <w:ind w:left="17" w:hanging="17" w:hangingChars="8"/>
              <w:jc w:val="center"/>
              <w:rPr>
                <w:rFonts w:ascii="Times New Roman" w:hAnsi="Times New Roman" w:eastAsia="宋体" w:cs="Times New Roman"/>
                <w:b/>
                <w:bCs/>
                <w:highlight w:val="none"/>
              </w:rPr>
            </w:pPr>
          </w:p>
        </w:tc>
        <w:tc>
          <w:tcPr>
            <w:tcW w:w="1253" w:type="dxa"/>
            <w:gridSpan w:val="2"/>
            <w:vAlign w:val="center"/>
          </w:tcPr>
          <w:p w14:paraId="17143037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gridSpan w:val="3"/>
            <w:vAlign w:val="center"/>
          </w:tcPr>
          <w:p w14:paraId="1E2ED54E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gridSpan w:val="3"/>
            <w:vAlign w:val="center"/>
          </w:tcPr>
          <w:p w14:paraId="33D7B045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5" w:type="dxa"/>
            <w:vAlign w:val="center"/>
          </w:tcPr>
          <w:p w14:paraId="07E245F2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</w:tr>
      <w:tr w14:paraId="5B9E25E7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352" w:type="dxa"/>
            <w:vMerge w:val="continue"/>
            <w:tcBorders>
              <w:top w:val="nil"/>
              <w:bottom w:val="nil"/>
            </w:tcBorders>
            <w:vAlign w:val="center"/>
          </w:tcPr>
          <w:p w14:paraId="3BC3C84F">
            <w:pPr>
              <w:pStyle w:val="6"/>
              <w:spacing w:line="240" w:lineRule="atLeast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2262" w:type="dxa"/>
            <w:gridSpan w:val="2"/>
            <w:shd w:val="clear" w:color="auto" w:fill="D9D9D9"/>
            <w:vAlign w:val="center"/>
          </w:tcPr>
          <w:p w14:paraId="5C02F17B">
            <w:pPr>
              <w:spacing w:line="240" w:lineRule="atLeast"/>
              <w:rPr>
                <w:rFonts w:ascii="Times New Roman" w:hAnsi="Times New Roman"/>
                <w:spacing w:val="-2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2"/>
                <w:szCs w:val="21"/>
                <w:highlight w:val="none"/>
              </w:rPr>
              <w:t xml:space="preserve">      研发费用</w:t>
            </w:r>
          </w:p>
        </w:tc>
        <w:tc>
          <w:tcPr>
            <w:tcW w:w="1572" w:type="dxa"/>
            <w:vAlign w:val="center"/>
          </w:tcPr>
          <w:p w14:paraId="72686BE2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vAlign w:val="center"/>
          </w:tcPr>
          <w:p w14:paraId="680B133F">
            <w:pPr>
              <w:pStyle w:val="6"/>
              <w:spacing w:line="240" w:lineRule="atLeast"/>
              <w:ind w:left="17" w:hanging="17" w:hangingChars="8"/>
              <w:jc w:val="center"/>
              <w:rPr>
                <w:rFonts w:ascii="Times New Roman" w:hAnsi="Times New Roman" w:eastAsia="宋体" w:cs="Times New Roman"/>
                <w:b/>
                <w:bCs/>
                <w:highlight w:val="none"/>
              </w:rPr>
            </w:pPr>
          </w:p>
        </w:tc>
        <w:tc>
          <w:tcPr>
            <w:tcW w:w="1253" w:type="dxa"/>
            <w:gridSpan w:val="2"/>
            <w:vAlign w:val="center"/>
          </w:tcPr>
          <w:p w14:paraId="35F2FCAC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gridSpan w:val="3"/>
            <w:vAlign w:val="center"/>
          </w:tcPr>
          <w:p w14:paraId="5731D41E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3" w:type="dxa"/>
            <w:gridSpan w:val="3"/>
            <w:vAlign w:val="center"/>
          </w:tcPr>
          <w:p w14:paraId="2115F194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255" w:type="dxa"/>
            <w:vAlign w:val="center"/>
          </w:tcPr>
          <w:p w14:paraId="77A907E0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</w:tr>
      <w:tr w14:paraId="34856C1E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352" w:type="dxa"/>
            <w:vMerge w:val="continue"/>
            <w:tcBorders>
              <w:top w:val="nil"/>
            </w:tcBorders>
            <w:vAlign w:val="center"/>
          </w:tcPr>
          <w:p w14:paraId="79B66BAC">
            <w:pPr>
              <w:pStyle w:val="6"/>
              <w:spacing w:line="240" w:lineRule="atLeast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2262" w:type="dxa"/>
            <w:gridSpan w:val="2"/>
            <w:shd w:val="clear" w:color="auto" w:fill="D9D9D9"/>
            <w:vAlign w:val="center"/>
          </w:tcPr>
          <w:p w14:paraId="7DDD000D">
            <w:pPr>
              <w:spacing w:line="240" w:lineRule="atLeast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3"/>
                <w:szCs w:val="21"/>
                <w:highlight w:val="none"/>
              </w:rPr>
              <w:t>10、财务费用</w:t>
            </w:r>
          </w:p>
        </w:tc>
        <w:tc>
          <w:tcPr>
            <w:tcW w:w="1572" w:type="dxa"/>
            <w:vAlign w:val="center"/>
          </w:tcPr>
          <w:p w14:paraId="4B6D8E43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6267" w:type="dxa"/>
            <w:gridSpan w:val="10"/>
            <w:shd w:val="clear" w:color="auto" w:fill="D9D9D9"/>
            <w:vAlign w:val="center"/>
          </w:tcPr>
          <w:p w14:paraId="1B4251C3">
            <w:pPr>
              <w:spacing w:line="240" w:lineRule="atLeast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6"/>
                <w:szCs w:val="21"/>
                <w:highlight w:val="none"/>
              </w:rPr>
              <w:t>四、税费</w:t>
            </w:r>
          </w:p>
        </w:tc>
      </w:tr>
      <w:tr w14:paraId="7A1504A9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2614" w:type="dxa"/>
            <w:gridSpan w:val="3"/>
            <w:shd w:val="clear" w:color="auto" w:fill="D9D9D9"/>
            <w:vAlign w:val="center"/>
          </w:tcPr>
          <w:p w14:paraId="4BAEF8E7">
            <w:pPr>
              <w:spacing w:line="240" w:lineRule="atLeast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2"/>
                <w:szCs w:val="21"/>
                <w:highlight w:val="none"/>
              </w:rPr>
              <w:t>三、销售利润</w:t>
            </w:r>
          </w:p>
        </w:tc>
        <w:tc>
          <w:tcPr>
            <w:tcW w:w="1572" w:type="dxa"/>
            <w:vAlign w:val="center"/>
          </w:tcPr>
          <w:p w14:paraId="567B68A7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566" w:type="dxa"/>
            <w:gridSpan w:val="2"/>
            <w:shd w:val="clear" w:color="auto" w:fill="D9D9D9"/>
            <w:vAlign w:val="center"/>
          </w:tcPr>
          <w:p w14:paraId="0D4A86EA">
            <w:pPr>
              <w:spacing w:line="240" w:lineRule="atLeast"/>
              <w:ind w:left="16" w:hanging="16" w:hangingChars="8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2"/>
                <w:szCs w:val="21"/>
                <w:highlight w:val="none"/>
              </w:rPr>
              <w:t>税种名称</w:t>
            </w:r>
          </w:p>
        </w:tc>
        <w:tc>
          <w:tcPr>
            <w:tcW w:w="1553" w:type="dxa"/>
            <w:gridSpan w:val="2"/>
            <w:shd w:val="clear" w:color="auto" w:fill="D9D9D9"/>
            <w:vAlign w:val="center"/>
          </w:tcPr>
          <w:p w14:paraId="78F88355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4"/>
                <w:szCs w:val="21"/>
                <w:highlight w:val="none"/>
              </w:rPr>
              <w:t>税率</w:t>
            </w:r>
          </w:p>
        </w:tc>
        <w:tc>
          <w:tcPr>
            <w:tcW w:w="1502" w:type="dxa"/>
            <w:gridSpan w:val="3"/>
            <w:shd w:val="clear" w:color="auto" w:fill="D9D9D9"/>
            <w:vAlign w:val="center"/>
          </w:tcPr>
          <w:p w14:paraId="334C3B34">
            <w:pPr>
              <w:spacing w:line="240" w:lineRule="atLeast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3"/>
                <w:szCs w:val="21"/>
                <w:highlight w:val="none"/>
              </w:rPr>
              <w:t>征收方式</w:t>
            </w:r>
          </w:p>
        </w:tc>
        <w:tc>
          <w:tcPr>
            <w:tcW w:w="1646" w:type="dxa"/>
            <w:gridSpan w:val="3"/>
            <w:shd w:val="clear" w:color="auto" w:fill="D9D9D9"/>
            <w:vAlign w:val="center"/>
          </w:tcPr>
          <w:p w14:paraId="526E21B5">
            <w:pPr>
              <w:spacing w:line="240" w:lineRule="atLeast"/>
              <w:ind w:left="56"/>
              <w:jc w:val="center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3"/>
                <w:szCs w:val="21"/>
                <w:highlight w:val="none"/>
              </w:rPr>
              <w:t>单位税费</w:t>
            </w:r>
          </w:p>
        </w:tc>
      </w:tr>
      <w:tr w14:paraId="6DEDC61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2614" w:type="dxa"/>
            <w:gridSpan w:val="3"/>
            <w:shd w:val="clear" w:color="auto" w:fill="D9D9D9"/>
            <w:vAlign w:val="center"/>
          </w:tcPr>
          <w:p w14:paraId="6816DCD0">
            <w:pPr>
              <w:spacing w:line="240" w:lineRule="atLeast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6"/>
                <w:szCs w:val="21"/>
                <w:highlight w:val="none"/>
              </w:rPr>
              <w:t>四、税费</w:t>
            </w:r>
          </w:p>
        </w:tc>
        <w:tc>
          <w:tcPr>
            <w:tcW w:w="1572" w:type="dxa"/>
            <w:vAlign w:val="center"/>
          </w:tcPr>
          <w:p w14:paraId="7AA5CBF8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566" w:type="dxa"/>
            <w:gridSpan w:val="2"/>
            <w:vAlign w:val="center"/>
          </w:tcPr>
          <w:p w14:paraId="0B8B7784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553" w:type="dxa"/>
            <w:gridSpan w:val="2"/>
            <w:vAlign w:val="center"/>
          </w:tcPr>
          <w:p w14:paraId="28B0B91A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502" w:type="dxa"/>
            <w:gridSpan w:val="3"/>
            <w:vAlign w:val="center"/>
          </w:tcPr>
          <w:p w14:paraId="3F6E65B5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  <w:tc>
          <w:tcPr>
            <w:tcW w:w="1646" w:type="dxa"/>
            <w:gridSpan w:val="3"/>
            <w:vAlign w:val="center"/>
          </w:tcPr>
          <w:p w14:paraId="3F5F109F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</w:rPr>
            </w:pPr>
          </w:p>
        </w:tc>
      </w:tr>
      <w:tr w14:paraId="5480B55F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2614" w:type="dxa"/>
            <w:gridSpan w:val="3"/>
            <w:shd w:val="clear" w:color="auto" w:fill="D9D9D9"/>
            <w:vAlign w:val="center"/>
          </w:tcPr>
          <w:p w14:paraId="34A28488">
            <w:pPr>
              <w:spacing w:line="240" w:lineRule="atLeast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1"/>
                <w:szCs w:val="21"/>
                <w:highlight w:val="none"/>
              </w:rPr>
              <w:t>无税出厂价（一+二+三）</w:t>
            </w:r>
          </w:p>
        </w:tc>
        <w:tc>
          <w:tcPr>
            <w:tcW w:w="7839" w:type="dxa"/>
            <w:gridSpan w:val="11"/>
            <w:vAlign w:val="center"/>
          </w:tcPr>
          <w:p w14:paraId="326BEF71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  <w:lang w:eastAsia="zh-CN"/>
              </w:rPr>
            </w:pPr>
          </w:p>
        </w:tc>
      </w:tr>
      <w:tr w14:paraId="414E62F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2614" w:type="dxa"/>
            <w:gridSpan w:val="3"/>
            <w:shd w:val="clear" w:color="auto" w:fill="D9D9D9"/>
            <w:vAlign w:val="center"/>
          </w:tcPr>
          <w:p w14:paraId="00BF4191">
            <w:pPr>
              <w:spacing w:line="240" w:lineRule="atLeast"/>
              <w:rPr>
                <w:rFonts w:ascii="Times New Roman" w:hAnsi="Times New Roman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1"/>
                <w:szCs w:val="21"/>
                <w:highlight w:val="none"/>
              </w:rPr>
              <w:t>含税出厂价（一+二+三+四）</w:t>
            </w:r>
          </w:p>
        </w:tc>
        <w:tc>
          <w:tcPr>
            <w:tcW w:w="7839" w:type="dxa"/>
            <w:gridSpan w:val="11"/>
            <w:vAlign w:val="center"/>
          </w:tcPr>
          <w:p w14:paraId="03C559F8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  <w:lang w:eastAsia="zh-CN"/>
              </w:rPr>
            </w:pPr>
          </w:p>
        </w:tc>
      </w:tr>
      <w:tr w14:paraId="14564DA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2614" w:type="dxa"/>
            <w:gridSpan w:val="3"/>
            <w:shd w:val="clear" w:color="auto" w:fill="D9D9D9"/>
            <w:vAlign w:val="center"/>
          </w:tcPr>
          <w:p w14:paraId="5ED623AE">
            <w:pPr>
              <w:spacing w:line="240" w:lineRule="atLeast"/>
              <w:rPr>
                <w:rFonts w:ascii="Times New Roman" w:hAnsi="Times New Roman"/>
                <w:spacing w:val="-1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1"/>
                <w:szCs w:val="21"/>
                <w:highlight w:val="none"/>
              </w:rPr>
              <w:t>五、流通环节差价</w:t>
            </w:r>
          </w:p>
        </w:tc>
        <w:tc>
          <w:tcPr>
            <w:tcW w:w="1572" w:type="dxa"/>
            <w:vAlign w:val="center"/>
          </w:tcPr>
          <w:p w14:paraId="0382D0B6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  <w:lang w:eastAsia="zh-CN"/>
              </w:rPr>
            </w:pPr>
          </w:p>
        </w:tc>
        <w:tc>
          <w:tcPr>
            <w:tcW w:w="3133" w:type="dxa"/>
            <w:gridSpan w:val="5"/>
            <w:vAlign w:val="center"/>
          </w:tcPr>
          <w:p w14:paraId="663323D5">
            <w:pPr>
              <w:spacing w:line="240" w:lineRule="atLeast"/>
              <w:jc w:val="center"/>
              <w:rPr>
                <w:rFonts w:ascii="Times New Roman" w:hAnsi="Times New Roman"/>
                <w:highlight w:val="none"/>
              </w:rPr>
            </w:pPr>
            <w:r>
              <w:rPr>
                <w:rFonts w:ascii="Times New Roman" w:hAnsi="Times New Roman"/>
                <w:szCs w:val="21"/>
                <w:highlight w:val="none"/>
              </w:rPr>
              <w:t>拟合销售费用率（%）</w:t>
            </w:r>
          </w:p>
        </w:tc>
        <w:tc>
          <w:tcPr>
            <w:tcW w:w="1567" w:type="dxa"/>
            <w:gridSpan w:val="3"/>
            <w:vAlign w:val="center"/>
          </w:tcPr>
          <w:p w14:paraId="1E0BBAB6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  <w:lang w:eastAsia="zh-CN"/>
              </w:rPr>
            </w:pPr>
          </w:p>
        </w:tc>
        <w:tc>
          <w:tcPr>
            <w:tcW w:w="1567" w:type="dxa"/>
            <w:gridSpan w:val="2"/>
            <w:vAlign w:val="center"/>
          </w:tcPr>
          <w:p w14:paraId="7548A343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  <w:lang w:eastAsia="zh-CN"/>
              </w:rPr>
            </w:pPr>
          </w:p>
        </w:tc>
      </w:tr>
      <w:tr w14:paraId="355E651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8" w:space="0"/>
            <w:insideV w:val="single" w:color="000000" w:sz="8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70" w:hRule="atLeast"/>
          <w:jc w:val="center"/>
        </w:trPr>
        <w:tc>
          <w:tcPr>
            <w:tcW w:w="2614" w:type="dxa"/>
            <w:gridSpan w:val="3"/>
            <w:shd w:val="clear" w:color="auto" w:fill="D9D9D9"/>
            <w:vAlign w:val="center"/>
          </w:tcPr>
          <w:p w14:paraId="4C039203">
            <w:pPr>
              <w:spacing w:line="240" w:lineRule="atLeast"/>
              <w:rPr>
                <w:rFonts w:ascii="Times New Roman" w:hAnsi="Times New Roman"/>
                <w:spacing w:val="-1"/>
                <w:szCs w:val="21"/>
                <w:highlight w:val="none"/>
              </w:rPr>
            </w:pPr>
            <w:r>
              <w:rPr>
                <w:rFonts w:ascii="Times New Roman" w:hAnsi="Times New Roman"/>
                <w:spacing w:val="-1"/>
                <w:szCs w:val="21"/>
                <w:highlight w:val="none"/>
              </w:rPr>
              <w:t>挂网价（含税出厂价+五）</w:t>
            </w:r>
          </w:p>
        </w:tc>
        <w:tc>
          <w:tcPr>
            <w:tcW w:w="7839" w:type="dxa"/>
            <w:gridSpan w:val="11"/>
            <w:vAlign w:val="center"/>
          </w:tcPr>
          <w:p w14:paraId="2525391C">
            <w:pPr>
              <w:pStyle w:val="6"/>
              <w:spacing w:line="240" w:lineRule="atLeast"/>
              <w:jc w:val="center"/>
              <w:rPr>
                <w:rFonts w:ascii="Times New Roman" w:hAnsi="Times New Roman" w:eastAsia="宋体" w:cs="Times New Roman"/>
                <w:highlight w:val="none"/>
                <w:lang w:eastAsia="zh-CN"/>
              </w:rPr>
            </w:pPr>
          </w:p>
        </w:tc>
      </w:tr>
    </w:tbl>
    <w:p w14:paraId="7507E8E0">
      <w:pPr>
        <w:pStyle w:val="2"/>
        <w:spacing w:line="219" w:lineRule="auto"/>
        <w:ind w:left="-619" w:leftChars="-295"/>
        <w:rPr>
          <w:rFonts w:ascii="Times New Roman" w:hAnsi="Times New Roman" w:cs="Times New Roman"/>
          <w:sz w:val="21"/>
          <w:szCs w:val="21"/>
          <w:highlight w:val="none"/>
          <w:lang w:eastAsia="zh-CN"/>
        </w:rPr>
      </w:pPr>
    </w:p>
    <w:p w14:paraId="371B58F7">
      <w:pPr>
        <w:spacing w:line="347" w:lineRule="auto"/>
        <w:rPr>
          <w:rFonts w:ascii="Times New Roman" w:hAnsi="Times New Roman"/>
          <w:szCs w:val="21"/>
          <w:highlight w:val="none"/>
        </w:rPr>
      </w:pPr>
    </w:p>
    <w:p w14:paraId="6D6D653E">
      <w:pPr>
        <w:pStyle w:val="2"/>
        <w:spacing w:line="219" w:lineRule="auto"/>
        <w:ind w:left="-620"/>
        <w:rPr>
          <w:rFonts w:ascii="Times New Roman" w:hAnsi="Times New Roman" w:cs="Times New Roman"/>
          <w:spacing w:val="-2"/>
          <w:sz w:val="21"/>
          <w:szCs w:val="21"/>
          <w:highlight w:val="none"/>
          <w:lang w:eastAsia="zh-CN"/>
        </w:rPr>
      </w:pPr>
      <w:r>
        <w:rPr>
          <w:rFonts w:ascii="Times New Roman" w:hAnsi="Times New Roman" w:cs="Times New Roman"/>
          <w:spacing w:val="-1"/>
          <w:sz w:val="21"/>
          <w:szCs w:val="21"/>
          <w:highlight w:val="none"/>
          <w:lang w:eastAsia="zh-CN"/>
        </w:rPr>
        <w:t xml:space="preserve">填表人：                    负责人：            </w:t>
      </w:r>
      <w:r>
        <w:rPr>
          <w:rFonts w:ascii="Times New Roman" w:hAnsi="Times New Roman" w:cs="Times New Roman"/>
          <w:spacing w:val="-2"/>
          <w:sz w:val="21"/>
          <w:szCs w:val="21"/>
          <w:highlight w:val="none"/>
          <w:lang w:eastAsia="zh-CN"/>
        </w:rPr>
        <w:t xml:space="preserve">     传真电话：</w:t>
      </w:r>
    </w:p>
    <w:p w14:paraId="6472FB07">
      <w:pPr>
        <w:pStyle w:val="2"/>
        <w:spacing w:line="219" w:lineRule="auto"/>
        <w:ind w:left="-620"/>
        <w:rPr>
          <w:rFonts w:ascii="Times New Roman" w:hAnsi="Times New Roman" w:cs="Times New Roman"/>
          <w:spacing w:val="-2"/>
          <w:sz w:val="21"/>
          <w:szCs w:val="21"/>
          <w:highlight w:val="none"/>
          <w:lang w:eastAsia="zh-CN"/>
        </w:rPr>
      </w:pPr>
    </w:p>
    <w:p w14:paraId="4C8BD1AF">
      <w:pPr>
        <w:pStyle w:val="2"/>
        <w:spacing w:line="219" w:lineRule="auto"/>
        <w:ind w:left="-620"/>
        <w:rPr>
          <w:rFonts w:ascii="Times New Roman" w:hAnsi="Times New Roman" w:cs="Times New Roman"/>
          <w:spacing w:val="-2"/>
          <w:sz w:val="21"/>
          <w:szCs w:val="21"/>
          <w:highlight w:val="none"/>
          <w:lang w:eastAsia="zh-CN"/>
        </w:rPr>
      </w:pPr>
      <w:r>
        <w:rPr>
          <w:rFonts w:ascii="Times New Roman" w:hAnsi="Times New Roman" w:cs="Times New Roman"/>
          <w:spacing w:val="-2"/>
          <w:sz w:val="21"/>
          <w:szCs w:val="21"/>
          <w:highlight w:val="none"/>
          <w:lang w:eastAsia="zh-CN"/>
        </w:rPr>
        <w:t>填表人联系方式：</w:t>
      </w:r>
      <w:r>
        <w:rPr>
          <w:rFonts w:ascii="Times New Roman" w:hAnsi="Times New Roman" w:cs="Times New Roman"/>
          <w:spacing w:val="-1"/>
          <w:sz w:val="21"/>
          <w:szCs w:val="21"/>
          <w:highlight w:val="none"/>
          <w:lang w:eastAsia="zh-CN"/>
        </w:rPr>
        <w:t xml:space="preserve">            </w:t>
      </w:r>
      <w:r>
        <w:rPr>
          <w:rFonts w:ascii="Times New Roman" w:hAnsi="Times New Roman" w:cs="Times New Roman"/>
          <w:spacing w:val="-2"/>
          <w:sz w:val="21"/>
          <w:szCs w:val="21"/>
          <w:highlight w:val="none"/>
          <w:lang w:eastAsia="zh-CN"/>
        </w:rPr>
        <w:t>负责人联系方式：</w:t>
      </w:r>
      <w:r>
        <w:rPr>
          <w:rFonts w:ascii="Times New Roman" w:hAnsi="Times New Roman" w:cs="Times New Roman"/>
          <w:spacing w:val="-1"/>
          <w:sz w:val="21"/>
          <w:szCs w:val="21"/>
          <w:highlight w:val="none"/>
          <w:lang w:eastAsia="zh-CN"/>
        </w:rPr>
        <w:t xml:space="preserve">         </w:t>
      </w:r>
      <w:r>
        <w:rPr>
          <w:rFonts w:ascii="Times New Roman" w:hAnsi="Times New Roman" w:cs="Times New Roman"/>
          <w:spacing w:val="-2"/>
          <w:sz w:val="21"/>
          <w:szCs w:val="21"/>
          <w:highlight w:val="none"/>
          <w:lang w:eastAsia="zh-CN"/>
        </w:rPr>
        <w:t>生产企业（公章）：</w:t>
      </w:r>
    </w:p>
    <w:p w14:paraId="721CD9BB">
      <w:pPr>
        <w:pStyle w:val="2"/>
        <w:spacing w:line="219" w:lineRule="auto"/>
        <w:ind w:left="-620"/>
        <w:rPr>
          <w:rFonts w:ascii="Times New Roman" w:hAnsi="Times New Roman" w:cs="Times New Roman"/>
          <w:spacing w:val="-2"/>
          <w:sz w:val="21"/>
          <w:szCs w:val="21"/>
          <w:highlight w:val="none"/>
          <w:lang w:eastAsia="zh-CN"/>
        </w:rPr>
      </w:pPr>
    </w:p>
    <w:p w14:paraId="53A9E846">
      <w:pPr>
        <w:tabs>
          <w:tab w:val="left" w:pos="1890"/>
        </w:tabs>
        <w:spacing w:before="121" w:line="192" w:lineRule="auto"/>
        <w:jc w:val="center"/>
        <w:outlineLvl w:val="0"/>
        <w:rPr>
          <w:rFonts w:ascii="Times New Roman" w:hAnsi="Times New Roman"/>
          <w:b/>
          <w:bCs/>
          <w:szCs w:val="21"/>
          <w:highlight w:val="none"/>
        </w:rPr>
      </w:pPr>
      <w:r>
        <w:rPr>
          <w:rFonts w:ascii="Times New Roman" w:hAnsi="Times New Roman"/>
          <w:b/>
          <w:bCs/>
          <w:szCs w:val="21"/>
          <w:highlight w:val="none"/>
        </w:rPr>
        <w:t>（反面）</w:t>
      </w:r>
    </w:p>
    <w:p w14:paraId="3EABC5B1">
      <w:pPr>
        <w:pStyle w:val="2"/>
        <w:spacing w:line="219" w:lineRule="auto"/>
        <w:ind w:left="-620"/>
        <w:rPr>
          <w:rFonts w:ascii="Times New Roman" w:hAnsi="Times New Roman" w:cs="Times New Roman"/>
          <w:spacing w:val="-2"/>
          <w:sz w:val="21"/>
          <w:szCs w:val="21"/>
          <w:highlight w:val="none"/>
          <w:lang w:eastAsia="zh-CN"/>
        </w:rPr>
      </w:pPr>
    </w:p>
    <w:p w14:paraId="46373CCC">
      <w:pPr>
        <w:pStyle w:val="2"/>
        <w:spacing w:line="219" w:lineRule="auto"/>
        <w:ind w:left="-620"/>
        <w:rPr>
          <w:rFonts w:ascii="Times New Roman" w:hAnsi="Times New Roman" w:cs="Times New Roman"/>
          <w:spacing w:val="-2"/>
          <w:sz w:val="21"/>
          <w:szCs w:val="21"/>
          <w:highlight w:val="none"/>
          <w:lang w:eastAsia="zh-CN"/>
        </w:rPr>
      </w:pPr>
    </w:p>
    <w:p w14:paraId="45168802">
      <w:pPr>
        <w:pStyle w:val="2"/>
        <w:spacing w:line="219" w:lineRule="auto"/>
        <w:ind w:left="-619" w:leftChars="-295"/>
        <w:rPr>
          <w:rFonts w:ascii="Times New Roman" w:hAnsi="Times New Roman" w:cs="Times New Roman"/>
          <w:sz w:val="21"/>
          <w:szCs w:val="21"/>
          <w:highlight w:val="none"/>
          <w:lang w:eastAsia="zh-CN"/>
        </w:rPr>
      </w:pPr>
      <w:r>
        <w:rPr>
          <w:rFonts w:ascii="Times New Roman" w:hAnsi="Times New Roman" w:cs="Times New Roman"/>
          <w:sz w:val="21"/>
          <w:szCs w:val="21"/>
          <w:highlight w:val="none"/>
          <w:lang w:eastAsia="zh-CN"/>
        </w:rPr>
        <w:t>注：</w:t>
      </w:r>
    </w:p>
    <w:p w14:paraId="614DA373">
      <w:pPr>
        <w:pStyle w:val="2"/>
        <w:spacing w:line="219" w:lineRule="auto"/>
        <w:ind w:left="-619" w:leftChars="-295"/>
        <w:rPr>
          <w:rFonts w:ascii="Times New Roman" w:hAnsi="Times New Roman" w:cs="Times New Roman"/>
          <w:sz w:val="21"/>
          <w:szCs w:val="21"/>
          <w:highlight w:val="none"/>
          <w:lang w:eastAsia="zh-CN"/>
        </w:rPr>
      </w:pPr>
      <w:r>
        <w:rPr>
          <w:rFonts w:ascii="Times New Roman" w:hAnsi="Times New Roman" w:cs="Times New Roman"/>
          <w:sz w:val="21"/>
          <w:szCs w:val="21"/>
          <w:highlight w:val="none"/>
          <w:lang w:eastAsia="zh-CN"/>
        </w:rPr>
        <w:t>1.按</w:t>
      </w:r>
      <w:r>
        <w:rPr>
          <w:rFonts w:hint="eastAsia" w:ascii="Times New Roman" w:hAnsi="Times New Roman" w:cs="Times New Roman"/>
          <w:sz w:val="21"/>
          <w:szCs w:val="21"/>
          <w:highlight w:val="none"/>
          <w:lang w:eastAsia="zh-CN"/>
        </w:rPr>
        <w:t>挂网</w:t>
      </w:r>
      <w:r>
        <w:rPr>
          <w:rFonts w:ascii="Times New Roman" w:hAnsi="Times New Roman" w:cs="Times New Roman"/>
          <w:sz w:val="21"/>
          <w:szCs w:val="21"/>
          <w:highlight w:val="none"/>
          <w:lang w:eastAsia="zh-CN"/>
        </w:rPr>
        <w:t>实际规格填报，同品种多个规格</w:t>
      </w:r>
      <w:r>
        <w:rPr>
          <w:rFonts w:hint="eastAsia" w:ascii="Times New Roman" w:hAnsi="Times New Roman" w:cs="Times New Roman"/>
          <w:sz w:val="21"/>
          <w:szCs w:val="21"/>
          <w:highlight w:val="none"/>
          <w:lang w:eastAsia="zh-CN"/>
        </w:rPr>
        <w:t>挂网</w:t>
      </w:r>
      <w:r>
        <w:rPr>
          <w:rFonts w:ascii="Times New Roman" w:hAnsi="Times New Roman" w:cs="Times New Roman"/>
          <w:sz w:val="21"/>
          <w:szCs w:val="21"/>
          <w:highlight w:val="none"/>
          <w:lang w:eastAsia="zh-CN"/>
        </w:rPr>
        <w:t>的（含包装数量</w:t>
      </w:r>
      <w:r>
        <w:rPr>
          <w:rFonts w:ascii="Times New Roman" w:hAnsi="Times New Roman" w:cs="Times New Roman"/>
          <w:spacing w:val="-1"/>
          <w:sz w:val="21"/>
          <w:szCs w:val="21"/>
          <w:highlight w:val="none"/>
          <w:lang w:eastAsia="zh-CN"/>
        </w:rPr>
        <w:t>不同的情形</w:t>
      </w:r>
      <w:r>
        <w:rPr>
          <w:rFonts w:ascii="Times New Roman" w:hAnsi="Times New Roman" w:cs="Times New Roman"/>
          <w:spacing w:val="3"/>
          <w:sz w:val="21"/>
          <w:szCs w:val="21"/>
          <w:highlight w:val="none"/>
          <w:lang w:eastAsia="zh-CN"/>
        </w:rPr>
        <w:t>），</w:t>
      </w:r>
      <w:r>
        <w:rPr>
          <w:rFonts w:ascii="Times New Roman" w:hAnsi="Times New Roman" w:cs="Times New Roman"/>
          <w:spacing w:val="-1"/>
          <w:sz w:val="21"/>
          <w:szCs w:val="21"/>
          <w:highlight w:val="none"/>
          <w:lang w:eastAsia="zh-CN"/>
        </w:rPr>
        <w:t>每个规格独立填报；2</w:t>
      </w:r>
      <w:r>
        <w:rPr>
          <w:rFonts w:ascii="Times New Roman" w:hAnsi="Times New Roman" w:cs="Times New Roman"/>
          <w:sz w:val="21"/>
          <w:szCs w:val="21"/>
          <w:highlight w:val="none"/>
          <w:lang w:eastAsia="zh-CN"/>
        </w:rPr>
        <w:t>.</w:t>
      </w:r>
      <w:r>
        <w:rPr>
          <w:rFonts w:ascii="Times New Roman" w:hAnsi="Times New Roman" w:cs="Times New Roman"/>
          <w:spacing w:val="-1"/>
          <w:sz w:val="21"/>
          <w:szCs w:val="21"/>
          <w:highlight w:val="none"/>
          <w:lang w:eastAsia="zh-CN"/>
        </w:rPr>
        <w:t>上市许可持有人因经营模式需要，同时存在出厂</w:t>
      </w:r>
      <w:r>
        <w:rPr>
          <w:rFonts w:hint="eastAsia"/>
          <w:spacing w:val="-1"/>
          <w:sz w:val="21"/>
          <w:szCs w:val="21"/>
          <w:highlight w:val="none"/>
          <w:lang w:eastAsia="zh-CN"/>
        </w:rPr>
        <w:t>价“低开”和出厂价“高开”两种</w:t>
      </w:r>
      <w:r>
        <w:rPr>
          <w:rFonts w:ascii="Times New Roman" w:hAnsi="Times New Roman" w:cs="Times New Roman"/>
          <w:spacing w:val="-1"/>
          <w:sz w:val="21"/>
          <w:szCs w:val="21"/>
          <w:highlight w:val="none"/>
          <w:lang w:eastAsia="zh-CN"/>
        </w:rPr>
        <w:t>情形的</w:t>
      </w:r>
      <w:r>
        <w:rPr>
          <w:rFonts w:hint="eastAsia" w:ascii="Times New Roman" w:hAnsi="Times New Roman" w:cs="Times New Roman"/>
          <w:spacing w:val="-1"/>
          <w:sz w:val="21"/>
          <w:szCs w:val="21"/>
          <w:highlight w:val="none"/>
          <w:lang w:eastAsia="zh-CN"/>
        </w:rPr>
        <w:t>，每个出厂价独立填报</w:t>
      </w:r>
      <w:r>
        <w:rPr>
          <w:rFonts w:ascii="Times New Roman" w:hAnsi="Times New Roman" w:cs="Times New Roman"/>
          <w:spacing w:val="-1"/>
          <w:sz w:val="21"/>
          <w:szCs w:val="21"/>
          <w:highlight w:val="none"/>
          <w:lang w:eastAsia="zh-CN"/>
        </w:rPr>
        <w:t>；</w:t>
      </w:r>
    </w:p>
    <w:p w14:paraId="15B1C056">
      <w:pPr>
        <w:pStyle w:val="2"/>
        <w:spacing w:line="219" w:lineRule="auto"/>
        <w:ind w:left="-619" w:leftChars="-295"/>
        <w:rPr>
          <w:rFonts w:ascii="Times New Roman" w:hAnsi="Times New Roman" w:cs="Times New Roman"/>
          <w:sz w:val="21"/>
          <w:szCs w:val="21"/>
          <w:highlight w:val="none"/>
          <w:lang w:eastAsia="zh-CN"/>
        </w:rPr>
      </w:pPr>
      <w:r>
        <w:rPr>
          <w:rFonts w:ascii="Times New Roman" w:hAnsi="Times New Roman" w:cs="Times New Roman"/>
          <w:sz w:val="21"/>
          <w:szCs w:val="21"/>
          <w:highlight w:val="none"/>
          <w:lang w:eastAsia="zh-CN"/>
        </w:rPr>
        <w:t>3.本表关于</w:t>
      </w:r>
      <w:r>
        <w:rPr>
          <w:rFonts w:hint="eastAsia" w:ascii="Times New Roman" w:hAnsi="Times New Roman" w:cs="Times New Roman"/>
          <w:sz w:val="21"/>
          <w:szCs w:val="21"/>
          <w:highlight w:val="none"/>
          <w:lang w:val="en-US" w:eastAsia="zh-CN"/>
        </w:rPr>
        <w:t>规格、</w:t>
      </w:r>
      <w:r>
        <w:rPr>
          <w:rFonts w:ascii="Times New Roman" w:hAnsi="Times New Roman" w:cs="Times New Roman"/>
          <w:sz w:val="21"/>
          <w:szCs w:val="21"/>
          <w:highlight w:val="none"/>
          <w:lang w:eastAsia="zh-CN"/>
        </w:rPr>
        <w:t>产能、销量、成本、费用和物耗等各项信息，片剂、胶囊剂按最小零售包装填报（</w:t>
      </w:r>
      <w:r>
        <w:rPr>
          <w:rFonts w:ascii="Times New Roman" w:hAnsi="Times New Roman" w:cs="Times New Roman"/>
          <w:spacing w:val="-1"/>
          <w:sz w:val="21"/>
          <w:szCs w:val="21"/>
          <w:highlight w:val="none"/>
          <w:lang w:eastAsia="zh-CN"/>
        </w:rPr>
        <w:t>如每盒、每瓶</w:t>
      </w:r>
      <w:r>
        <w:rPr>
          <w:rFonts w:ascii="Times New Roman" w:hAnsi="Times New Roman" w:cs="Times New Roman"/>
          <w:sz w:val="21"/>
          <w:szCs w:val="21"/>
          <w:highlight w:val="none"/>
          <w:lang w:eastAsia="zh-CN"/>
        </w:rPr>
        <w:t>）；其他剂型如注射剂、溶液剂、颗粒剂、贴剂等，按最小制剂单位填报（如每支</w:t>
      </w:r>
      <w:r>
        <w:rPr>
          <w:rFonts w:hint="eastAsia" w:ascii="Times New Roman" w:hAnsi="Times New Roman" w:cs="Times New Roman"/>
          <w:sz w:val="21"/>
          <w:szCs w:val="21"/>
          <w:highlight w:val="none"/>
          <w:lang w:eastAsia="zh-CN"/>
        </w:rPr>
        <w:t>、</w:t>
      </w:r>
      <w:r>
        <w:rPr>
          <w:rFonts w:ascii="Times New Roman" w:hAnsi="Times New Roman" w:cs="Times New Roman"/>
          <w:sz w:val="21"/>
          <w:szCs w:val="21"/>
          <w:highlight w:val="none"/>
          <w:lang w:eastAsia="zh-CN"/>
        </w:rPr>
        <w:t>每瓶、每袋、每贴等）</w:t>
      </w:r>
      <w:r>
        <w:rPr>
          <w:rFonts w:hint="eastAsia" w:ascii="Times New Roman" w:hAnsi="Times New Roman" w:cs="Times New Roman"/>
          <w:sz w:val="21"/>
          <w:szCs w:val="21"/>
          <w:highlight w:val="none"/>
          <w:lang w:eastAsia="zh-CN"/>
        </w:rPr>
        <w:t>；</w:t>
      </w:r>
    </w:p>
    <w:p w14:paraId="7FBDE98B">
      <w:pPr>
        <w:pStyle w:val="2"/>
        <w:spacing w:line="219" w:lineRule="auto"/>
        <w:ind w:left="-619" w:leftChars="-295"/>
        <w:rPr>
          <w:rFonts w:ascii="Times New Roman" w:hAnsi="Times New Roman" w:cs="Times New Roman"/>
          <w:sz w:val="21"/>
          <w:szCs w:val="21"/>
          <w:highlight w:val="none"/>
          <w:lang w:eastAsia="zh-CN"/>
        </w:rPr>
      </w:pPr>
      <w:r>
        <w:rPr>
          <w:rFonts w:ascii="Times New Roman" w:hAnsi="Times New Roman" w:cs="Times New Roman"/>
          <w:sz w:val="21"/>
          <w:szCs w:val="21"/>
          <w:highlight w:val="none"/>
          <w:lang w:eastAsia="zh-CN"/>
        </w:rPr>
        <w:t>4.拟合销售费用率=[8、销售费用+流通环节差价×Max(五、流通环节差价/四、含税出厂价-10%，0)]/挂网价</w:t>
      </w:r>
      <w:r>
        <w:rPr>
          <w:rFonts w:hint="eastAsia" w:ascii="Times New Roman" w:hAnsi="Times New Roman" w:cs="Times New Roman"/>
          <w:sz w:val="21"/>
          <w:szCs w:val="21"/>
          <w:highlight w:val="none"/>
          <w:lang w:eastAsia="zh-CN"/>
        </w:rPr>
        <w:t>；</w:t>
      </w:r>
    </w:p>
    <w:p w14:paraId="65654F2E">
      <w:pPr>
        <w:pStyle w:val="2"/>
        <w:spacing w:line="219" w:lineRule="auto"/>
        <w:ind w:left="-620"/>
        <w:rPr>
          <w:rFonts w:hint="eastAsia" w:ascii="华文中宋" w:hAnsi="华文中宋" w:eastAsia="华文中宋" w:cs="华文中宋"/>
          <w:b/>
          <w:bCs/>
          <w:sz w:val="44"/>
          <w:szCs w:val="44"/>
          <w:highlight w:val="none"/>
          <w:lang w:val="en-US" w:eastAsia="zh-CN"/>
        </w:rPr>
      </w:pPr>
      <w:r>
        <w:rPr>
          <w:rFonts w:ascii="Times New Roman" w:hAnsi="Times New Roman" w:cs="Times New Roman"/>
          <w:sz w:val="21"/>
          <w:szCs w:val="21"/>
          <w:highlight w:val="none"/>
          <w:lang w:eastAsia="zh-CN"/>
        </w:rPr>
        <w:t>5.生产制造成本方面如有其他问题需要说明的</w:t>
      </w:r>
      <w:r>
        <w:rPr>
          <w:rFonts w:ascii="Times New Roman" w:hAnsi="Times New Roman" w:cs="Times New Roman"/>
          <w:spacing w:val="-1"/>
          <w:sz w:val="21"/>
          <w:szCs w:val="21"/>
          <w:highlight w:val="none"/>
          <w:lang w:eastAsia="zh-CN"/>
        </w:rPr>
        <w:t>，请另页补充</w:t>
      </w:r>
      <w:r>
        <w:rPr>
          <w:rFonts w:hint="eastAsia" w:ascii="Times New Roman" w:hAnsi="Times New Roman" w:cs="Times New Roman"/>
          <w:spacing w:val="-1"/>
          <w:sz w:val="21"/>
          <w:szCs w:val="21"/>
          <w:highlight w:val="none"/>
          <w:lang w:eastAsia="zh-CN"/>
        </w:rPr>
        <w:t>。</w:t>
      </w:r>
    </w:p>
    <w:p w14:paraId="72C4636A">
      <w:bookmarkStart w:id="0" w:name="_GoBack"/>
      <w:bookmarkEnd w:id="0"/>
    </w:p>
    <w:sectPr>
      <w:pgSz w:w="11906" w:h="16838"/>
      <w:pgMar w:top="1440" w:right="1803" w:bottom="1440" w:left="1803" w:header="851" w:footer="992" w:gutter="0"/>
      <w:cols w:space="425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526B478"/>
    <w:multiLevelType w:val="singleLevel"/>
    <w:tmpl w:val="A526B478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0ED7A14"/>
    <w:rsid w:val="5C515082"/>
    <w:rsid w:val="6C4C31B5"/>
    <w:rsid w:val="70ED7A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宋体" w:hAnsi="宋体" w:cs="宋体"/>
      <w:sz w:val="18"/>
      <w:szCs w:val="18"/>
      <w:lang w:eastAsia="en-US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semiHidden/>
    <w:qFormat/>
    <w:uiPriority w:val="0"/>
    <w:rPr>
      <w:rFonts w:ascii="Arial" w:hAnsi="Arial" w:eastAsia="Arial" w:cs="Arial"/>
      <w:szCs w:val="21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720</Words>
  <Characters>785</Characters>
  <Lines>0</Lines>
  <Paragraphs>0</Paragraphs>
  <TotalTime>0</TotalTime>
  <ScaleCrop>false</ScaleCrop>
  <LinksUpToDate>false</LinksUpToDate>
  <CharactersWithSpaces>849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2024-11-28T01:54:00Z</dcterms:created>
  <dc:creator>冬阳</dc:creator>
  <cp:lastModifiedBy>冬阳</cp:lastModifiedBy>
  <dcterms:modified xsi:type="dcterms:W3CDTF">2024-11-28T02:09:03Z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03D5B54877B74839A61E7359303F2851_13</vt:lpwstr>
  </property>
</Properties>
</file>