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76270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80"/>
        <w:jc w:val="both"/>
        <w:textAlignment w:val="auto"/>
        <w:outlineLvl w:val="0"/>
        <w:rPr>
          <w:rFonts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  <w:t>附件1</w:t>
      </w:r>
    </w:p>
    <w:p w14:paraId="1C280ED3">
      <w:pPr>
        <w:widowControl w:val="0"/>
        <w:spacing w:after="80" w:line="700" w:lineRule="exact"/>
        <w:contextualSpacing/>
        <w:jc w:val="center"/>
        <w:rPr>
          <w:rFonts w:ascii="方正小标宋简体" w:hAnsi="方正小标宋简体" w:eastAsia="方正小标宋简体" w:cs="方正小标宋简体"/>
          <w:spacing w:val="-10"/>
          <w:kern w:val="28"/>
          <w:sz w:val="56"/>
          <w:szCs w:val="5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pacing w:val="-10"/>
          <w:kern w:val="28"/>
          <w:sz w:val="56"/>
          <w:szCs w:val="56"/>
          <w:lang w:val="en-US" w:eastAsia="zh-CN" w:bidi="ar-SA"/>
        </w:rPr>
        <w:t>中国医疗保险研究会专业委员会</w:t>
      </w:r>
    </w:p>
    <w:p w14:paraId="2E0C7A34">
      <w:pPr>
        <w:widowControl w:val="0"/>
        <w:spacing w:after="80" w:line="700" w:lineRule="exact"/>
        <w:contextualSpacing/>
        <w:jc w:val="center"/>
        <w:rPr>
          <w:rFonts w:ascii="方正小标宋简体" w:hAnsi="方正小标宋简体" w:eastAsia="方正小标宋简体" w:cs="方正小标宋简体"/>
          <w:b/>
          <w:bCs/>
          <w:spacing w:val="-10"/>
          <w:kern w:val="28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pacing w:val="-10"/>
          <w:kern w:val="28"/>
          <w:sz w:val="56"/>
          <w:szCs w:val="56"/>
          <w:lang w:val="en-US" w:eastAsia="zh-CN" w:bidi="ar-SA"/>
        </w:rPr>
        <w:t>单位会员申请表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pacing w:val="-10"/>
          <w:kern w:val="28"/>
          <w:sz w:val="44"/>
          <w:szCs w:val="44"/>
          <w:lang w:val="en-US" w:eastAsia="zh-CN" w:bidi="ar-SA"/>
        </w:rPr>
        <w:t xml:space="preserve"> </w:t>
      </w:r>
    </w:p>
    <w:tbl>
      <w:tblPr>
        <w:tblStyle w:val="4"/>
        <w:tblW w:w="984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3"/>
        <w:gridCol w:w="1600"/>
        <w:gridCol w:w="1382"/>
        <w:gridCol w:w="1586"/>
        <w:gridCol w:w="1478"/>
        <w:gridCol w:w="2070"/>
      </w:tblGrid>
      <w:tr w14:paraId="3A66B9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B8EF03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专委会名称</w:t>
            </w:r>
          </w:p>
        </w:tc>
        <w:tc>
          <w:tcPr>
            <w:tcW w:w="81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B622ED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药物经济专业委员会</w:t>
            </w:r>
          </w:p>
        </w:tc>
      </w:tr>
      <w:tr w14:paraId="13C453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  <w:jc w:val="center"/>
        </w:trPr>
        <w:tc>
          <w:tcPr>
            <w:tcW w:w="984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F8E05F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基本情况</w:t>
            </w:r>
          </w:p>
        </w:tc>
      </w:tr>
      <w:tr w14:paraId="75718C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BEC8C3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81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28C099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51AD15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340299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地址</w:t>
            </w:r>
          </w:p>
        </w:tc>
        <w:tc>
          <w:tcPr>
            <w:tcW w:w="45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5464F4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18F0C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邮政编码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9B838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59BE4A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279B85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单位会员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代表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62F6F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D68161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单位职务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2E27BB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B6DAF8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手机号码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FB321C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4D7398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2D4019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参加其它 社团情况</w:t>
            </w:r>
          </w:p>
        </w:tc>
        <w:tc>
          <w:tcPr>
            <w:tcW w:w="81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0106EE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1F3EC7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atLeast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83F982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单位与药物经济学相关工作的关系</w:t>
            </w:r>
          </w:p>
        </w:tc>
        <w:tc>
          <w:tcPr>
            <w:tcW w:w="81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07C5DF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44B97D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7" w:hRule="atLeast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9DF2E8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单位意见</w:t>
            </w:r>
          </w:p>
        </w:tc>
        <w:tc>
          <w:tcPr>
            <w:tcW w:w="81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7C9E99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 w14:paraId="4BDD3823">
            <w:pPr>
              <w:widowControl/>
              <w:overflowPunct w:val="0"/>
              <w:spacing w:line="588" w:lineRule="exact"/>
              <w:ind w:firstLine="4800" w:firstLineChars="1500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 w14:paraId="00BF676B">
            <w:pPr>
              <w:widowControl/>
              <w:overflowPunct w:val="0"/>
              <w:spacing w:line="588" w:lineRule="exact"/>
              <w:ind w:firstLine="4800" w:firstLineChars="1500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 w14:paraId="49EF1909">
            <w:pPr>
              <w:widowControl/>
              <w:overflowPunct w:val="0"/>
              <w:spacing w:line="588" w:lineRule="exact"/>
              <w:ind w:firstLine="4800" w:firstLineChars="1500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 w14:paraId="74A04BB4">
            <w:pPr>
              <w:widowControl/>
              <w:overflowPunct w:val="0"/>
              <w:spacing w:line="588" w:lineRule="exact"/>
              <w:ind w:firstLine="3840" w:firstLineChars="1200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单位签章：</w:t>
            </w:r>
          </w:p>
          <w:p w14:paraId="4485311A">
            <w:pPr>
              <w:widowControl/>
              <w:overflowPunct w:val="0"/>
              <w:spacing w:line="588" w:lineRule="exact"/>
              <w:ind w:firstLine="3840" w:firstLineChars="1200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日期：</w:t>
            </w:r>
          </w:p>
        </w:tc>
      </w:tr>
    </w:tbl>
    <w:p w14:paraId="6CB363DF">
      <w:pPr>
        <w:widowControl/>
        <w:spacing w:line="59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本单位承诺所提供信息真实、完整，符合公告中申请条件要求。如有虚假或隐瞒，本单位承担一切法律责任。</w:t>
      </w:r>
    </w:p>
    <w:p w14:paraId="0C97FDF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F55460B1-5427-40A6-AE64-8586D0C9281D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31AE1379-EF91-456B-9AA7-2527DD58030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EA14DAEB-E86C-46DB-8636-3F6C6364124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4E18B6"/>
    <w:rsid w:val="34031110"/>
    <w:rsid w:val="6B4E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149</Characters>
  <Lines>0</Lines>
  <Paragraphs>0</Paragraphs>
  <TotalTime>0</TotalTime>
  <ScaleCrop>false</ScaleCrop>
  <LinksUpToDate>false</LinksUpToDate>
  <CharactersWithSpaces>151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2025-03-27T07:49:00Z</dcterms:created>
  <dc:creator>医小保</dc:creator>
  <cp:lastModifiedBy>医小保</cp:lastModifiedBy>
  <dcterms:modified xsi:type="dcterms:W3CDTF">2025-03-27T10:01:27Z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54CD6A54F5744745BB43C18A1CD406C8_11</vt:lpwstr>
  </property>
  <property fmtid="{D5CDD505-2E9C-101B-9397-08002B2CF9AE}" pid="4" name="KSOTemplateDocerSaveRecord">
    <vt:lpwstr>eyJoZGlkIjoiYmVjMjYyMDY3YTlkZmNhYzg5MTkzZDUzMjczYmRjMDAiLCJ1c2VySWQiOiIxNDk0MjY1NjIxIn0=</vt:lpwstr>
  </property>
</Properties>
</file>