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8" w:lineRule="exact"/>
        <w:jc w:val="left"/>
        <w:rPr>
          <w:rFonts w:ascii="仿宋_GB2312" w:hAnsi="黑体" w:eastAsia="仿宋_GB2312"/>
          <w:color w:val="0D0D0D" w:themeColor="text1" w:themeTint="F2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仿宋_GB2312" w:hAnsi="黑体" w:eastAsia="仿宋_GB2312"/>
          <w:color w:val="0D0D0D" w:themeColor="text1" w:themeTint="F2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附件1</w:t>
      </w:r>
    </w:p>
    <w:p>
      <w:pPr>
        <w:spacing w:line="588" w:lineRule="exact"/>
        <w:jc w:val="left"/>
        <w:rPr>
          <w:rFonts w:ascii="黑体" w:hAnsi="黑体" w:eastAsia="黑体"/>
          <w:color w:val="0D0D0D" w:themeColor="text1" w:themeTint="F2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</w:p>
    <w:p>
      <w:pPr>
        <w:spacing w:line="588" w:lineRule="exact"/>
        <w:jc w:val="center"/>
        <w:rPr>
          <w:rFonts w:ascii="方正小标宋简体" w:hAnsi="方正小标宋简体" w:eastAsia="方正小标宋简体"/>
          <w:color w:val="0D0D0D" w:themeColor="text1" w:themeTint="F2"/>
          <w:sz w:val="44"/>
          <w:szCs w:val="44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方正小标宋简体" w:hAnsi="方正小标宋简体" w:eastAsia="方正小标宋简体"/>
          <w:color w:val="0D0D0D" w:themeColor="text1" w:themeTint="F2"/>
          <w:sz w:val="44"/>
          <w:szCs w:val="44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药品医保目录归属认定工作程序</w:t>
      </w:r>
    </w:p>
    <w:p>
      <w:pPr>
        <w:spacing w:line="588" w:lineRule="exact"/>
        <w:jc w:val="center"/>
        <w:rPr>
          <w:rFonts w:ascii="楷体_GB2312" w:hAnsi="方正小标宋简体" w:eastAsia="楷体_GB2312"/>
          <w:color w:val="0D0D0D" w:themeColor="text1" w:themeTint="F2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楷体_GB2312" w:hAnsi="方正小标宋简体" w:eastAsia="楷体_GB2312"/>
          <w:color w:val="0D0D0D" w:themeColor="text1" w:themeTint="F2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（试行）</w:t>
      </w:r>
    </w:p>
    <w:p>
      <w:pPr>
        <w:spacing w:line="588" w:lineRule="exact"/>
        <w:rPr>
          <w:rFonts w:ascii="仿宋_GB2312" w:eastAsia="仿宋_GB2312"/>
          <w:color w:val="0D0D0D" w:themeColor="text1" w:themeTint="F2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</w:p>
    <w:p>
      <w:pPr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为更好保障参保人员基本用药需求，进一步规范医保药品目录管理，提升科学化、精细化管理水平，按照《基本医疗保险用药管理暂行办法》，制定药品医保目录归属认定工作程序（试行）如下。</w:t>
      </w:r>
    </w:p>
    <w:p>
      <w:pPr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第一条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程序</w:t>
      </w:r>
      <w:r>
        <w:rPr>
          <w:rFonts w:hint="eastAsia" w:ascii="仿宋_GB2312" w:hAnsi="仿宋_GB2312" w:eastAsia="仿宋_GB2312" w:cs="仿宋_GB2312"/>
          <w:sz w:val="32"/>
          <w:szCs w:val="32"/>
        </w:rPr>
        <w:t>适用于药品因更名、异名等原因，名称、剂型与《国家基本医疗保险、工伤保险和生育保险药品目录》（以下简称医保目录）存在差异，但相关方认为根据医保目录规定，应当认定为医保目录内或医保目录外药品的情况。</w:t>
      </w:r>
    </w:p>
    <w:p>
      <w:pPr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第二条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认定工作坚持依申请发起、科学严谨、公开透明原则。</w:t>
      </w:r>
    </w:p>
    <w:p>
      <w:pPr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第三条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认定工作流程包括提出申请、确认申请、专家论证、公布结果等。</w:t>
      </w:r>
    </w:p>
    <w:p>
      <w:pPr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第四条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提出申请。药品企业、医疗机构等相关方对现行“医保药品分类与代码”标注的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药品的</w:t>
      </w:r>
      <w:r>
        <w:rPr>
          <w:rFonts w:hint="eastAsia" w:ascii="仿宋_GB2312" w:hAnsi="仿宋_GB2312" w:eastAsia="仿宋_GB2312" w:cs="仿宋_GB2312"/>
          <w:sz w:val="32"/>
          <w:szCs w:val="32"/>
        </w:rPr>
        <w:t>医保目录归属有异议的，可以自主向国家医保局医药服务管理司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以下简称医药管理司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提出药品医保目录归属认定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。申请材料应包括药品医保目录归属认定申请表（格式附后）、相关证明材料等，并以书面形式邮寄。</w:t>
      </w:r>
    </w:p>
    <w:p>
      <w:pPr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第五条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确认申请。医药管理司收到申请后，应当对申请的理由、材料完整性等进行核实，并以电话、传真或邮件等形式向申请方反馈确认申请、要求补充材料或不同意申请等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其中以电话形式反馈的，应当进行电话记录。</w:t>
      </w:r>
    </w:p>
    <w:p>
      <w:pPr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第六条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专家论证。医药管理司根据申请药品类别、涉及的治疗领域等，组织药学、临床、医保管理等方面的专家，按照《基本医疗保险用药管理暂行办法》、医保目录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凡例”等</w:t>
      </w:r>
      <w:r>
        <w:rPr>
          <w:rFonts w:hint="eastAsia" w:ascii="仿宋_GB2312" w:hAnsi="仿宋_GB2312" w:eastAsia="仿宋_GB2312" w:cs="仿宋_GB2312"/>
          <w:sz w:val="32"/>
          <w:szCs w:val="32"/>
        </w:rPr>
        <w:t>相关规定对药品是否属于医保目录进行论证，提出明确的论证意见。参与论证的专家应当遵守回避和利益冲突有关规定，并对论证意见签字确认。</w:t>
      </w:r>
    </w:p>
    <w:p>
      <w:pPr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为保证论证科学、严谨，可以商请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药品监管</w:t>
      </w:r>
      <w:r>
        <w:rPr>
          <w:rFonts w:hint="eastAsia" w:ascii="仿宋_GB2312" w:hAnsi="仿宋_GB2312" w:eastAsia="仿宋_GB2312" w:cs="仿宋_GB2312"/>
          <w:sz w:val="32"/>
          <w:szCs w:val="32"/>
        </w:rPr>
        <w:t>等相关部门提供药品有关资料信息，作为专家论证的重要参考。</w:t>
      </w:r>
    </w:p>
    <w:p>
      <w:pPr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第七条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公布结果。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国家医保局办公室根据专家论证结果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印发正式通知，</w:t>
      </w:r>
      <w:r>
        <w:rPr>
          <w:rFonts w:hint="eastAsia" w:ascii="仿宋_GB2312" w:hAnsi="仿宋_GB2312" w:eastAsia="仿宋_GB2312" w:cs="仿宋_GB2312"/>
          <w:sz w:val="32"/>
          <w:szCs w:val="32"/>
        </w:rPr>
        <w:t>并抄送人力资源社会保障部办公厅。认定结果同时应以电话、传真或邮件等形式告知申请方。国家医保局相关单位按照认定结果及时调整“医保药品分类与代码”相关内容。</w:t>
      </w:r>
    </w:p>
    <w:p>
      <w:pPr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第八条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时间要求。原则上每季度开展1次药品医保目录归属认定工作，认定前一季度收到的符合条件的申请，遇有特殊情况可临时开展。</w:t>
      </w:r>
    </w:p>
    <w:p>
      <w:pPr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第九条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除非能够提供新的重大证据，同一品种不再重复论证。</w:t>
      </w:r>
    </w:p>
    <w:p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第十条</w:t>
      </w:r>
      <w:r>
        <w:rPr>
          <w:rFonts w:hint="eastAsia" w:eastAsia="仿宋_GB2312"/>
          <w:sz w:val="32"/>
          <w:szCs w:val="32"/>
        </w:rPr>
        <w:t xml:space="preserve">  本工作程序自发布之日起实施。</w:t>
      </w:r>
    </w:p>
    <w:p>
      <w:pPr>
        <w:widowControl/>
        <w:jc w:val="left"/>
      </w:pPr>
    </w:p>
    <w:sectPr>
      <w:pgSz w:w="11906" w:h="16838"/>
      <w:pgMar w:top="1440" w:right="1803" w:bottom="1440" w:left="1803" w:header="851" w:footer="425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revisionView w:markup="0"/>
  <w:documentProtection w:edit="trackedChanges"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M4MmVkOTA1MjFjYzMwZWNmZGFhODliZDBjZWU4YWMifQ=="/>
  </w:docVars>
  <w:rsids>
    <w:rsidRoot w:val="006D4D60"/>
    <w:rsid w:val="0000163F"/>
    <w:rsid w:val="00013092"/>
    <w:rsid w:val="00020C57"/>
    <w:rsid w:val="0002426C"/>
    <w:rsid w:val="00043DDC"/>
    <w:rsid w:val="000476D8"/>
    <w:rsid w:val="00050FDE"/>
    <w:rsid w:val="00057F13"/>
    <w:rsid w:val="0006095B"/>
    <w:rsid w:val="00061AE7"/>
    <w:rsid w:val="000727FD"/>
    <w:rsid w:val="00075647"/>
    <w:rsid w:val="00082025"/>
    <w:rsid w:val="0008607F"/>
    <w:rsid w:val="00086998"/>
    <w:rsid w:val="00092E3D"/>
    <w:rsid w:val="000945BF"/>
    <w:rsid w:val="00096394"/>
    <w:rsid w:val="000A359D"/>
    <w:rsid w:val="000A35CF"/>
    <w:rsid w:val="000B0C20"/>
    <w:rsid w:val="000B0C36"/>
    <w:rsid w:val="000B4DB5"/>
    <w:rsid w:val="000B50A1"/>
    <w:rsid w:val="000D5F86"/>
    <w:rsid w:val="000F48BC"/>
    <w:rsid w:val="00100FE7"/>
    <w:rsid w:val="00105F06"/>
    <w:rsid w:val="00107676"/>
    <w:rsid w:val="0011228B"/>
    <w:rsid w:val="00113B70"/>
    <w:rsid w:val="00116560"/>
    <w:rsid w:val="00121F4F"/>
    <w:rsid w:val="00130105"/>
    <w:rsid w:val="001313BD"/>
    <w:rsid w:val="001348E2"/>
    <w:rsid w:val="00142145"/>
    <w:rsid w:val="001445CE"/>
    <w:rsid w:val="00146B75"/>
    <w:rsid w:val="00151517"/>
    <w:rsid w:val="00157DDD"/>
    <w:rsid w:val="00161609"/>
    <w:rsid w:val="001801B0"/>
    <w:rsid w:val="0018327A"/>
    <w:rsid w:val="00193B0F"/>
    <w:rsid w:val="00195C69"/>
    <w:rsid w:val="001B2B06"/>
    <w:rsid w:val="001C269D"/>
    <w:rsid w:val="001D172B"/>
    <w:rsid w:val="001D7EE2"/>
    <w:rsid w:val="001E0A13"/>
    <w:rsid w:val="001F4133"/>
    <w:rsid w:val="00201326"/>
    <w:rsid w:val="00212A73"/>
    <w:rsid w:val="00222DA4"/>
    <w:rsid w:val="00243747"/>
    <w:rsid w:val="00264A84"/>
    <w:rsid w:val="00275A4B"/>
    <w:rsid w:val="00276269"/>
    <w:rsid w:val="00286311"/>
    <w:rsid w:val="00291A9A"/>
    <w:rsid w:val="002B3CE3"/>
    <w:rsid w:val="002C3F41"/>
    <w:rsid w:val="002D2A27"/>
    <w:rsid w:val="003046AC"/>
    <w:rsid w:val="00310784"/>
    <w:rsid w:val="0032187B"/>
    <w:rsid w:val="00322AEF"/>
    <w:rsid w:val="003233CC"/>
    <w:rsid w:val="003240AA"/>
    <w:rsid w:val="00324766"/>
    <w:rsid w:val="00330395"/>
    <w:rsid w:val="003335BF"/>
    <w:rsid w:val="0033585D"/>
    <w:rsid w:val="00341ABB"/>
    <w:rsid w:val="00342DBB"/>
    <w:rsid w:val="003567FC"/>
    <w:rsid w:val="0036297E"/>
    <w:rsid w:val="00362FE4"/>
    <w:rsid w:val="003656E9"/>
    <w:rsid w:val="0037463C"/>
    <w:rsid w:val="00375F6B"/>
    <w:rsid w:val="00376DCB"/>
    <w:rsid w:val="00380E18"/>
    <w:rsid w:val="00383D9F"/>
    <w:rsid w:val="00390455"/>
    <w:rsid w:val="00394B69"/>
    <w:rsid w:val="003A7650"/>
    <w:rsid w:val="003B0F05"/>
    <w:rsid w:val="003C156A"/>
    <w:rsid w:val="003C4F36"/>
    <w:rsid w:val="003D5E96"/>
    <w:rsid w:val="003D6820"/>
    <w:rsid w:val="003F5D21"/>
    <w:rsid w:val="0042548D"/>
    <w:rsid w:val="00426C32"/>
    <w:rsid w:val="00430FC8"/>
    <w:rsid w:val="00432CBC"/>
    <w:rsid w:val="004350E6"/>
    <w:rsid w:val="00437805"/>
    <w:rsid w:val="004402FE"/>
    <w:rsid w:val="00455B0D"/>
    <w:rsid w:val="00474A47"/>
    <w:rsid w:val="00480B85"/>
    <w:rsid w:val="0048193F"/>
    <w:rsid w:val="00493D48"/>
    <w:rsid w:val="004A378E"/>
    <w:rsid w:val="004A5A1F"/>
    <w:rsid w:val="004B06D4"/>
    <w:rsid w:val="004B1A8F"/>
    <w:rsid w:val="004B2DFB"/>
    <w:rsid w:val="004B3E37"/>
    <w:rsid w:val="004B42AD"/>
    <w:rsid w:val="004C59FE"/>
    <w:rsid w:val="004C6021"/>
    <w:rsid w:val="004C7968"/>
    <w:rsid w:val="004D07C4"/>
    <w:rsid w:val="004D7F17"/>
    <w:rsid w:val="004E5656"/>
    <w:rsid w:val="004E57B4"/>
    <w:rsid w:val="004F09CE"/>
    <w:rsid w:val="004F14E5"/>
    <w:rsid w:val="00526E82"/>
    <w:rsid w:val="005316BD"/>
    <w:rsid w:val="0053406F"/>
    <w:rsid w:val="00542578"/>
    <w:rsid w:val="00554EF0"/>
    <w:rsid w:val="005579DE"/>
    <w:rsid w:val="00567F26"/>
    <w:rsid w:val="00570BDB"/>
    <w:rsid w:val="00583B56"/>
    <w:rsid w:val="005846D9"/>
    <w:rsid w:val="00590C8D"/>
    <w:rsid w:val="00591D1B"/>
    <w:rsid w:val="005924F2"/>
    <w:rsid w:val="00593B12"/>
    <w:rsid w:val="00597838"/>
    <w:rsid w:val="005A330B"/>
    <w:rsid w:val="005A5A77"/>
    <w:rsid w:val="005C0127"/>
    <w:rsid w:val="005E6A8D"/>
    <w:rsid w:val="005F5ACF"/>
    <w:rsid w:val="00603EC1"/>
    <w:rsid w:val="006270AA"/>
    <w:rsid w:val="0062749F"/>
    <w:rsid w:val="00645D83"/>
    <w:rsid w:val="0066269F"/>
    <w:rsid w:val="00670A65"/>
    <w:rsid w:val="006847FB"/>
    <w:rsid w:val="00691CCB"/>
    <w:rsid w:val="006A0FF0"/>
    <w:rsid w:val="006A3614"/>
    <w:rsid w:val="006A6CFF"/>
    <w:rsid w:val="006B23D9"/>
    <w:rsid w:val="006B61D3"/>
    <w:rsid w:val="006B675D"/>
    <w:rsid w:val="006D095C"/>
    <w:rsid w:val="006D0E20"/>
    <w:rsid w:val="006D4D60"/>
    <w:rsid w:val="006E24F6"/>
    <w:rsid w:val="006E4C8E"/>
    <w:rsid w:val="006F4009"/>
    <w:rsid w:val="00703C89"/>
    <w:rsid w:val="007106F3"/>
    <w:rsid w:val="00710D8C"/>
    <w:rsid w:val="007216C5"/>
    <w:rsid w:val="0072244D"/>
    <w:rsid w:val="00724DC8"/>
    <w:rsid w:val="00730B6B"/>
    <w:rsid w:val="00735DAB"/>
    <w:rsid w:val="007368FB"/>
    <w:rsid w:val="00740C93"/>
    <w:rsid w:val="00742F70"/>
    <w:rsid w:val="00747BDE"/>
    <w:rsid w:val="00747D2B"/>
    <w:rsid w:val="00751FD6"/>
    <w:rsid w:val="00753209"/>
    <w:rsid w:val="0076039A"/>
    <w:rsid w:val="00763048"/>
    <w:rsid w:val="00773254"/>
    <w:rsid w:val="00782672"/>
    <w:rsid w:val="00792FBD"/>
    <w:rsid w:val="00793994"/>
    <w:rsid w:val="007C01C1"/>
    <w:rsid w:val="007C04F3"/>
    <w:rsid w:val="007E0636"/>
    <w:rsid w:val="007F174A"/>
    <w:rsid w:val="007F5F5A"/>
    <w:rsid w:val="00811BC7"/>
    <w:rsid w:val="00832F9F"/>
    <w:rsid w:val="00855937"/>
    <w:rsid w:val="00880B12"/>
    <w:rsid w:val="00883778"/>
    <w:rsid w:val="00884F92"/>
    <w:rsid w:val="00891C15"/>
    <w:rsid w:val="00897E67"/>
    <w:rsid w:val="008A0C34"/>
    <w:rsid w:val="008A592A"/>
    <w:rsid w:val="008B180F"/>
    <w:rsid w:val="008C13D9"/>
    <w:rsid w:val="008D62CF"/>
    <w:rsid w:val="008D7120"/>
    <w:rsid w:val="008F4E01"/>
    <w:rsid w:val="0091237C"/>
    <w:rsid w:val="009156B1"/>
    <w:rsid w:val="009174E7"/>
    <w:rsid w:val="00921BB9"/>
    <w:rsid w:val="00927F80"/>
    <w:rsid w:val="00937379"/>
    <w:rsid w:val="009542F1"/>
    <w:rsid w:val="00957C76"/>
    <w:rsid w:val="00964170"/>
    <w:rsid w:val="00967DC3"/>
    <w:rsid w:val="00970FC9"/>
    <w:rsid w:val="0097206B"/>
    <w:rsid w:val="009732CD"/>
    <w:rsid w:val="00986577"/>
    <w:rsid w:val="0099430D"/>
    <w:rsid w:val="009B0882"/>
    <w:rsid w:val="009B5C75"/>
    <w:rsid w:val="009B6AC5"/>
    <w:rsid w:val="009B70D5"/>
    <w:rsid w:val="009C2CC7"/>
    <w:rsid w:val="009C47C5"/>
    <w:rsid w:val="009E43B2"/>
    <w:rsid w:val="009F2F9F"/>
    <w:rsid w:val="009F5998"/>
    <w:rsid w:val="00A0789B"/>
    <w:rsid w:val="00A10046"/>
    <w:rsid w:val="00A12308"/>
    <w:rsid w:val="00A21D9B"/>
    <w:rsid w:val="00A24084"/>
    <w:rsid w:val="00A32FD0"/>
    <w:rsid w:val="00A3732D"/>
    <w:rsid w:val="00A402B6"/>
    <w:rsid w:val="00A42080"/>
    <w:rsid w:val="00A47C30"/>
    <w:rsid w:val="00A56A76"/>
    <w:rsid w:val="00A57FEB"/>
    <w:rsid w:val="00A643DA"/>
    <w:rsid w:val="00A73689"/>
    <w:rsid w:val="00A74FDD"/>
    <w:rsid w:val="00A751FC"/>
    <w:rsid w:val="00A80425"/>
    <w:rsid w:val="00A86DF6"/>
    <w:rsid w:val="00A87594"/>
    <w:rsid w:val="00A91A45"/>
    <w:rsid w:val="00AA1BB7"/>
    <w:rsid w:val="00AA76FD"/>
    <w:rsid w:val="00AB387E"/>
    <w:rsid w:val="00AB4339"/>
    <w:rsid w:val="00AB4375"/>
    <w:rsid w:val="00AC79CE"/>
    <w:rsid w:val="00AD313E"/>
    <w:rsid w:val="00AE793C"/>
    <w:rsid w:val="00AF1FDD"/>
    <w:rsid w:val="00AF2334"/>
    <w:rsid w:val="00B13ED2"/>
    <w:rsid w:val="00B140F4"/>
    <w:rsid w:val="00B15A3B"/>
    <w:rsid w:val="00B16867"/>
    <w:rsid w:val="00B37AB7"/>
    <w:rsid w:val="00B51B5C"/>
    <w:rsid w:val="00B51F75"/>
    <w:rsid w:val="00B80AAC"/>
    <w:rsid w:val="00B91FDE"/>
    <w:rsid w:val="00B9241A"/>
    <w:rsid w:val="00BA3E6B"/>
    <w:rsid w:val="00BA64FC"/>
    <w:rsid w:val="00BA74C1"/>
    <w:rsid w:val="00BD0BE8"/>
    <w:rsid w:val="00BD7BAE"/>
    <w:rsid w:val="00BE01CD"/>
    <w:rsid w:val="00C059E2"/>
    <w:rsid w:val="00C1194A"/>
    <w:rsid w:val="00C22BC4"/>
    <w:rsid w:val="00C40C40"/>
    <w:rsid w:val="00C421E5"/>
    <w:rsid w:val="00C47D2E"/>
    <w:rsid w:val="00C50EDB"/>
    <w:rsid w:val="00C55537"/>
    <w:rsid w:val="00C62145"/>
    <w:rsid w:val="00C63C59"/>
    <w:rsid w:val="00C73BC3"/>
    <w:rsid w:val="00C93CE1"/>
    <w:rsid w:val="00C9499B"/>
    <w:rsid w:val="00CB0261"/>
    <w:rsid w:val="00CC0212"/>
    <w:rsid w:val="00CC2A19"/>
    <w:rsid w:val="00D045A1"/>
    <w:rsid w:val="00D108CA"/>
    <w:rsid w:val="00D13A86"/>
    <w:rsid w:val="00D32212"/>
    <w:rsid w:val="00D4004F"/>
    <w:rsid w:val="00D44D17"/>
    <w:rsid w:val="00D46EC9"/>
    <w:rsid w:val="00D56008"/>
    <w:rsid w:val="00D6235C"/>
    <w:rsid w:val="00D66586"/>
    <w:rsid w:val="00D738DE"/>
    <w:rsid w:val="00D76402"/>
    <w:rsid w:val="00D91BD3"/>
    <w:rsid w:val="00D91FD9"/>
    <w:rsid w:val="00D94CAE"/>
    <w:rsid w:val="00DA034C"/>
    <w:rsid w:val="00DA1AF2"/>
    <w:rsid w:val="00DA4B58"/>
    <w:rsid w:val="00DA7ECF"/>
    <w:rsid w:val="00DB171B"/>
    <w:rsid w:val="00DF1ADF"/>
    <w:rsid w:val="00DF5F7F"/>
    <w:rsid w:val="00DF77CC"/>
    <w:rsid w:val="00E21E61"/>
    <w:rsid w:val="00E2685F"/>
    <w:rsid w:val="00E31CA8"/>
    <w:rsid w:val="00E543E7"/>
    <w:rsid w:val="00E61002"/>
    <w:rsid w:val="00E62FD3"/>
    <w:rsid w:val="00E63036"/>
    <w:rsid w:val="00E74361"/>
    <w:rsid w:val="00E81FFF"/>
    <w:rsid w:val="00EA1B40"/>
    <w:rsid w:val="00EA2DD9"/>
    <w:rsid w:val="00EA76D4"/>
    <w:rsid w:val="00EB228A"/>
    <w:rsid w:val="00EB4ADB"/>
    <w:rsid w:val="00ED60BB"/>
    <w:rsid w:val="00EE4C99"/>
    <w:rsid w:val="00EE5F26"/>
    <w:rsid w:val="00EF3B24"/>
    <w:rsid w:val="00F05473"/>
    <w:rsid w:val="00F06F50"/>
    <w:rsid w:val="00F2041F"/>
    <w:rsid w:val="00F22C6A"/>
    <w:rsid w:val="00F30EEC"/>
    <w:rsid w:val="00F47D98"/>
    <w:rsid w:val="00F5077F"/>
    <w:rsid w:val="00F51DE4"/>
    <w:rsid w:val="00F636A5"/>
    <w:rsid w:val="00F67F78"/>
    <w:rsid w:val="00F76450"/>
    <w:rsid w:val="00F81E1B"/>
    <w:rsid w:val="00F852F3"/>
    <w:rsid w:val="00FA27FB"/>
    <w:rsid w:val="00FB2EF9"/>
    <w:rsid w:val="00FB4C90"/>
    <w:rsid w:val="00FE15DD"/>
    <w:rsid w:val="00FF6D53"/>
    <w:rsid w:val="04587C84"/>
    <w:rsid w:val="0704711A"/>
    <w:rsid w:val="0A3A6800"/>
    <w:rsid w:val="11983F7D"/>
    <w:rsid w:val="12F04818"/>
    <w:rsid w:val="16457A87"/>
    <w:rsid w:val="16AC1D9D"/>
    <w:rsid w:val="1BDD6353"/>
    <w:rsid w:val="1C3B3244"/>
    <w:rsid w:val="1C613976"/>
    <w:rsid w:val="1FEF948E"/>
    <w:rsid w:val="21F5140C"/>
    <w:rsid w:val="23E447D2"/>
    <w:rsid w:val="2597581C"/>
    <w:rsid w:val="2CB15242"/>
    <w:rsid w:val="2D4C619D"/>
    <w:rsid w:val="2E5AE845"/>
    <w:rsid w:val="2EFF5C2B"/>
    <w:rsid w:val="2FF59B71"/>
    <w:rsid w:val="33670635"/>
    <w:rsid w:val="33705332"/>
    <w:rsid w:val="344E317B"/>
    <w:rsid w:val="386ECA43"/>
    <w:rsid w:val="396903CC"/>
    <w:rsid w:val="39801913"/>
    <w:rsid w:val="3A587264"/>
    <w:rsid w:val="3B041414"/>
    <w:rsid w:val="3C1D7736"/>
    <w:rsid w:val="3C2C40DC"/>
    <w:rsid w:val="3DCB322D"/>
    <w:rsid w:val="3FC2159E"/>
    <w:rsid w:val="413F67F4"/>
    <w:rsid w:val="49BD6066"/>
    <w:rsid w:val="4B6334AE"/>
    <w:rsid w:val="4BD618B5"/>
    <w:rsid w:val="4C182791"/>
    <w:rsid w:val="4D363F3B"/>
    <w:rsid w:val="4FFB7C98"/>
    <w:rsid w:val="50BB6381"/>
    <w:rsid w:val="51CB1548"/>
    <w:rsid w:val="51F23551"/>
    <w:rsid w:val="53717377"/>
    <w:rsid w:val="5CDF016E"/>
    <w:rsid w:val="5EFCE16D"/>
    <w:rsid w:val="618C64DB"/>
    <w:rsid w:val="62317255"/>
    <w:rsid w:val="63BB9983"/>
    <w:rsid w:val="653C1948"/>
    <w:rsid w:val="66A42712"/>
    <w:rsid w:val="69FF3844"/>
    <w:rsid w:val="6BFB03A1"/>
    <w:rsid w:val="6D7D2358"/>
    <w:rsid w:val="6EE3484B"/>
    <w:rsid w:val="71684BBD"/>
    <w:rsid w:val="72D33832"/>
    <w:rsid w:val="737F5239"/>
    <w:rsid w:val="77A20D6F"/>
    <w:rsid w:val="77FB78C3"/>
    <w:rsid w:val="792E0A83"/>
    <w:rsid w:val="7A2C5B12"/>
    <w:rsid w:val="7A9D2B2B"/>
    <w:rsid w:val="7EF5F33A"/>
    <w:rsid w:val="7F2DD3CF"/>
    <w:rsid w:val="9ECAE2FC"/>
    <w:rsid w:val="B1EF0524"/>
    <w:rsid w:val="BBFF227F"/>
    <w:rsid w:val="BFBE0FC2"/>
    <w:rsid w:val="BFFED089"/>
    <w:rsid w:val="DF9F064D"/>
    <w:rsid w:val="DFFF2872"/>
    <w:rsid w:val="EFDC77F6"/>
    <w:rsid w:val="F7D71F19"/>
    <w:rsid w:val="F7F77C65"/>
    <w:rsid w:val="FA6F8C18"/>
    <w:rsid w:val="FBD26287"/>
    <w:rsid w:val="FDF35AFE"/>
    <w:rsid w:val="FEBCBEBB"/>
    <w:rsid w:val="FFB77DC6"/>
    <w:rsid w:val="FFF61B50"/>
    <w:rsid w:val="FFF7C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qFormat/>
    <w:uiPriority w:val="22"/>
    <w:rPr>
      <w:b/>
    </w:rPr>
  </w:style>
  <w:style w:type="character" w:customStyle="1" w:styleId="8">
    <w:name w:val="页脚 字符"/>
    <w:link w:val="2"/>
    <w:semiHidden/>
    <w:qFormat/>
    <w:uiPriority w:val="99"/>
    <w:rPr>
      <w:kern w:val="2"/>
      <w:sz w:val="18"/>
      <w:szCs w:val="18"/>
    </w:rPr>
  </w:style>
  <w:style w:type="character" w:customStyle="1" w:styleId="9">
    <w:name w:val="页眉 字符"/>
    <w:link w:val="3"/>
    <w:semiHidden/>
    <w:qFormat/>
    <w:uiPriority w:val="99"/>
    <w:rPr>
      <w:kern w:val="2"/>
      <w:sz w:val="18"/>
      <w:szCs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765056-30A0-4DA1-81F2-ABAEBDA1E49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910</Words>
  <Characters>910</Characters>
  <Lines>10</Lines>
  <Paragraphs>2</Paragraphs>
  <TotalTime>1581</TotalTime>
  <ScaleCrop>false</ScaleCrop>
  <LinksUpToDate>false</LinksUpToDate>
  <CharactersWithSpaces>930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2018-06-08T17:34:00Z</dcterms:created>
  <dc:creator>ZDY</dc:creator>
  <cp:lastModifiedBy>吉子</cp:lastModifiedBy>
  <cp:lastPrinted>2024-05-31T02:26:37Z</cp:lastPrinted>
  <dcterms:modified xsi:type="dcterms:W3CDTF">2024-05-31T02:27:47Z</dcterms:modified>
  <cp:revision>95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81AA3DFC29434511841BD3662CE48C0D_12</vt:lpwstr>
  </property>
</Properties>
</file>