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111AD3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附件2</w:t>
      </w:r>
    </w:p>
    <w:p w14:paraId="780FADC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报送作品授权书</w:t>
      </w:r>
    </w:p>
    <w:p w14:paraId="61A2A34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3AFF0D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本单位/本人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所设计制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作宣传作品</w:t>
      </w:r>
      <w:r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  <w:t xml:space="preserve">                     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参加由国家医疗保障局举办的全民参保宣传作品征集活动，承诺报送作品符合国家相关法律法规，保证对报送作品享有完整著作权，因侵权引发的法律纠纷由本单位/本人自行处理。</w:t>
      </w:r>
    </w:p>
    <w:p w14:paraId="7B4B7F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主办方享有参赛作品在国家医疗保障局及相关合作网站、视频平台的无偿刊发之权利（著作权归本人所有）。</w:t>
      </w:r>
    </w:p>
    <w:p w14:paraId="6ABD43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DBF6E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特此授权。</w:t>
      </w:r>
    </w:p>
    <w:p w14:paraId="30912B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31BF64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5755F1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授权单位/授权人</w:t>
      </w:r>
    </w:p>
    <w:p w14:paraId="045BB8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（加盖公章/授权人签字）</w:t>
      </w:r>
    </w:p>
    <w:p w14:paraId="5CBF2A3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right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7F0166C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                                日期：  年  月  日</w:t>
      </w:r>
    </w:p>
    <w:p w14:paraId="5E93A03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B5C99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</w:pPr>
    </w:p>
    <w:p w14:paraId="473226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7DA90C5B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1C0319BE-F16A-4AF4-A570-6362CC41129E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915A0C1D-5C3F-4438-B97E-FB9FFB9F35E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3" w:fontKey="{D46CF875-1422-4EAD-ADF4-8AF56B54A789}"/>
  </w:font>
  <w:font w:name="方正小标宋简体">
    <w:panose1 w:val="02000000000000000000"/>
    <w:charset w:val="86"/>
    <w:family w:val="auto"/>
    <w:pitch w:val="default"/>
    <w:sig w:usb0="00000001" w:usb1="080E0000" w:usb2="00000000" w:usb3="00000000" w:csb0="00040000" w:csb1="00000000"/>
    <w:embedRegular r:id="rId4" w:fontKey="{F496F691-03D2-41F3-89EB-58AF037E0237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6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mVjMjYyMDY3YTlkZmNhYzg5MTkzZDUzMjczYmRjMDAifQ=="/>
  </w:docVars>
  <w:rsids>
    <w:rsidRoot w:val="1CC15602"/>
    <w:rsid w:val="1CC15602"/>
    <w:rsid w:val="2B4869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Office_12.1.0.17857_F1E327BC-269C-435d-A152-05C5408002CA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2024-08-26T08:01:00Z</dcterms:created>
  <dc:creator>WPS_1684203075</dc:creator>
  <cp:lastModifiedBy>WPS_1684203075</cp:lastModifiedBy>
  <dcterms:modified xsi:type="dcterms:W3CDTF">2024-08-26T08:03:34Z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2052-12.1.0.17857</vt:lpwstr>
  </property>
  <property fmtid="{D5CDD505-2E9C-101B-9397-08002B2CF9AE}" pid="3" name="ICV">
    <vt:lpwstr>FE210794DFD74278BFBDF3A195E7976B_13</vt:lpwstr>
  </property>
</Properties>
</file>